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0DA" w:rsidRPr="00963EF4" w:rsidRDefault="005B40DA" w:rsidP="00963EF4">
      <w:pPr>
        <w:pStyle w:val="a3"/>
        <w:spacing w:before="0" w:beforeAutospacing="0" w:after="0" w:afterAutospacing="0"/>
        <w:jc w:val="center"/>
        <w:rPr>
          <w:b/>
          <w:sz w:val="32"/>
        </w:rPr>
      </w:pPr>
      <w:r w:rsidRPr="00963EF4">
        <w:rPr>
          <w:rFonts w:hint="eastAsia"/>
          <w:b/>
          <w:sz w:val="32"/>
        </w:rPr>
        <w:t>微专题</w:t>
      </w:r>
      <w:r w:rsidR="00887FAB">
        <w:rPr>
          <w:rFonts w:hint="eastAsia"/>
          <w:b/>
          <w:sz w:val="32"/>
        </w:rPr>
        <w:t xml:space="preserve"> </w:t>
      </w:r>
      <w:r w:rsidRPr="00963EF4">
        <w:rPr>
          <w:rFonts w:hint="eastAsia"/>
          <w:b/>
          <w:sz w:val="32"/>
        </w:rPr>
        <w:t>工业地域的形成</w:t>
      </w:r>
    </w:p>
    <w:p w:rsidR="008C404E" w:rsidRDefault="008C404E" w:rsidP="008C404E">
      <w:pPr>
        <w:spacing w:after="50" w:line="360" w:lineRule="exact"/>
        <w:rPr>
          <w:rFonts w:ascii="宋体" w:hAnsi="宋体"/>
          <w:bCs/>
          <w:szCs w:val="21"/>
        </w:rPr>
      </w:pPr>
      <w:r w:rsidRPr="00ED0676">
        <w:rPr>
          <w:rFonts w:ascii="宋体" w:hAnsi="宋体" w:hint="eastAsia"/>
          <w:b/>
          <w:sz w:val="24"/>
        </w:rPr>
        <w:t>【课标要求】</w:t>
      </w:r>
      <w:r w:rsidRPr="002A70B5">
        <w:rPr>
          <w:rFonts w:ascii="华文行楷" w:eastAsia="华文行楷" w:hAnsi="宋体" w:hint="eastAsia"/>
          <w:bCs/>
          <w:szCs w:val="21"/>
        </w:rPr>
        <w:t>举例说明工业地域的形成条件</w:t>
      </w:r>
      <w:r>
        <w:rPr>
          <w:rFonts w:ascii="宋体" w:hAnsi="宋体" w:hint="eastAsia"/>
          <w:bCs/>
          <w:szCs w:val="21"/>
        </w:rPr>
        <w:t>。</w:t>
      </w:r>
    </w:p>
    <w:p w:rsidR="008C404E" w:rsidRDefault="0017408D" w:rsidP="008C404E">
      <w:pPr>
        <w:spacing w:after="50" w:line="360" w:lineRule="exac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noProof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485140</wp:posOffset>
            </wp:positionV>
            <wp:extent cx="5486400" cy="5191125"/>
            <wp:effectExtent l="19050" t="0" r="0" b="0"/>
            <wp:wrapTight wrapText="bothSides">
              <wp:wrapPolygon edited="0">
                <wp:start x="-75" y="0"/>
                <wp:lineTo x="-75" y="21560"/>
                <wp:lineTo x="21600" y="21560"/>
                <wp:lineTo x="21600" y="0"/>
                <wp:lineTo x="-75" y="0"/>
              </wp:wrapPolygon>
            </wp:wrapTight>
            <wp:docPr id="6" name="图片 5" descr="导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导图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19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404E">
        <w:rPr>
          <w:rFonts w:ascii="宋体" w:hAnsi="宋体" w:hint="eastAsia"/>
          <w:bCs/>
          <w:szCs w:val="21"/>
        </w:rPr>
        <w:t>【思维导图】</w:t>
      </w:r>
    </w:p>
    <w:p w:rsidR="008C404E" w:rsidRPr="009B1F6B" w:rsidRDefault="008C404E" w:rsidP="008C404E">
      <w:pPr>
        <w:spacing w:after="50" w:line="360" w:lineRule="exact"/>
        <w:rPr>
          <w:rFonts w:ascii="华文行楷" w:eastAsia="华文行楷" w:hAnsi="宋体"/>
          <w:szCs w:val="21"/>
        </w:rPr>
      </w:pPr>
    </w:p>
    <w:p w:rsidR="001601D9" w:rsidRDefault="008C404E" w:rsidP="001601D9">
      <w:pPr>
        <w:tabs>
          <w:tab w:val="left" w:pos="180"/>
        </w:tabs>
        <w:spacing w:line="264" w:lineRule="auto"/>
        <w:rPr>
          <w:b/>
          <w:sz w:val="24"/>
        </w:rPr>
      </w:pPr>
      <w:r>
        <w:rPr>
          <w:rFonts w:hint="eastAsia"/>
          <w:b/>
          <w:sz w:val="24"/>
        </w:rPr>
        <w:t>【重点知识梳理</w:t>
      </w:r>
      <w:r w:rsidRPr="00D60758">
        <w:rPr>
          <w:rFonts w:hint="eastAsia"/>
          <w:b/>
          <w:sz w:val="24"/>
        </w:rPr>
        <w:t>】</w:t>
      </w:r>
    </w:p>
    <w:p w:rsidR="00F41E6B" w:rsidRPr="005E03AA" w:rsidRDefault="00F41E6B" w:rsidP="001601D9">
      <w:pPr>
        <w:tabs>
          <w:tab w:val="left" w:pos="180"/>
        </w:tabs>
        <w:spacing w:line="264" w:lineRule="auto"/>
        <w:rPr>
          <w:rFonts w:ascii="宋体" w:eastAsia="宋体" w:hAnsi="宋体"/>
          <w:b/>
        </w:rPr>
      </w:pPr>
      <w:r>
        <w:rPr>
          <w:rFonts w:hint="eastAsia"/>
          <w:b/>
        </w:rPr>
        <w:t>一、</w:t>
      </w:r>
      <w:r w:rsidRPr="00F41E6B">
        <w:rPr>
          <w:b/>
        </w:rPr>
        <w:t>什么是工业集聚和工业分散？</w:t>
      </w:r>
    </w:p>
    <w:p w:rsidR="0017408D" w:rsidRPr="00963EF4" w:rsidRDefault="0017408D" w:rsidP="0017408D">
      <w:pPr>
        <w:tabs>
          <w:tab w:val="left" w:pos="180"/>
        </w:tabs>
        <w:spacing w:line="264" w:lineRule="auto"/>
        <w:rPr>
          <w:b/>
          <w:sz w:val="24"/>
          <w:szCs w:val="24"/>
        </w:rPr>
      </w:pPr>
      <w:r w:rsidRPr="0017408D">
        <w:rPr>
          <w:rFonts w:hint="eastAsia"/>
          <w:b/>
          <w:sz w:val="24"/>
        </w:rPr>
        <w:t>1.</w:t>
      </w:r>
      <w:r w:rsidRPr="0017408D">
        <w:rPr>
          <w:rFonts w:hint="eastAsia"/>
          <w:b/>
          <w:sz w:val="24"/>
        </w:rPr>
        <w:t>工业集聚</w:t>
      </w:r>
      <w:r w:rsidR="005E03AA" w:rsidRPr="00963EF4">
        <w:rPr>
          <w:rFonts w:ascii="微软雅黑" w:hAnsi="微软雅黑" w:hint="eastAsia"/>
          <w:color w:val="3E3E3E"/>
          <w:spacing w:val="8"/>
          <w:sz w:val="24"/>
          <w:szCs w:val="24"/>
        </w:rPr>
        <w:t>是指若干工业企业或同类生产集中于一定地域或地点。</w:t>
      </w:r>
    </w:p>
    <w:p w:rsidR="0017408D" w:rsidRPr="0017408D" w:rsidRDefault="0017408D" w:rsidP="0017408D">
      <w:pPr>
        <w:tabs>
          <w:tab w:val="left" w:pos="180"/>
        </w:tabs>
        <w:spacing w:line="264" w:lineRule="auto"/>
        <w:rPr>
          <w:b/>
          <w:sz w:val="24"/>
        </w:rPr>
      </w:pPr>
      <w:r w:rsidRPr="0017408D">
        <w:rPr>
          <w:rFonts w:hint="eastAsia"/>
          <w:b/>
          <w:sz w:val="24"/>
        </w:rPr>
        <w:t>集聚原因：</w:t>
      </w:r>
      <w:r w:rsidRPr="00963EF4">
        <w:rPr>
          <w:rFonts w:hint="eastAsia"/>
          <w:sz w:val="24"/>
        </w:rPr>
        <w:t>由于现代工业生产专业化程度高，企业之间的协作和竞争性很强，工业集中布置可产生集聚效应。</w:t>
      </w:r>
    </w:p>
    <w:p w:rsidR="0017408D" w:rsidRPr="00963EF4" w:rsidRDefault="0017408D" w:rsidP="0017408D">
      <w:pPr>
        <w:tabs>
          <w:tab w:val="left" w:pos="180"/>
        </w:tabs>
        <w:spacing w:line="264" w:lineRule="auto"/>
        <w:rPr>
          <w:sz w:val="24"/>
        </w:rPr>
      </w:pPr>
      <w:r w:rsidRPr="0017408D">
        <w:rPr>
          <w:rFonts w:hint="eastAsia"/>
          <w:b/>
          <w:sz w:val="24"/>
        </w:rPr>
        <w:lastRenderedPageBreak/>
        <w:t>有利意义：</w:t>
      </w:r>
      <w:r w:rsidRPr="00963EF4">
        <w:rPr>
          <w:rFonts w:hint="eastAsia"/>
          <w:sz w:val="24"/>
        </w:rPr>
        <w:t>①充分利用基础设施；②加强彼此之间的信息交流和协作；③降低运输费用和能源消耗；④扩大总体生产能力、降低生产成本、获得规模效益。</w:t>
      </w:r>
      <w:r w:rsidRPr="00963EF4">
        <w:rPr>
          <w:rFonts w:hint="eastAsia"/>
          <w:sz w:val="24"/>
        </w:rPr>
        <w:t> </w:t>
      </w:r>
    </w:p>
    <w:p w:rsidR="0017408D" w:rsidRDefault="0017408D" w:rsidP="0017408D">
      <w:pPr>
        <w:tabs>
          <w:tab w:val="left" w:pos="180"/>
        </w:tabs>
        <w:spacing w:line="264" w:lineRule="auto"/>
        <w:rPr>
          <w:b/>
          <w:sz w:val="24"/>
        </w:rPr>
      </w:pPr>
      <w:r w:rsidRPr="0017408D">
        <w:rPr>
          <w:rFonts w:hint="eastAsia"/>
          <w:b/>
          <w:sz w:val="24"/>
        </w:rPr>
        <w:t>不利意义：</w:t>
      </w:r>
      <w:r w:rsidRPr="00963EF4">
        <w:rPr>
          <w:rFonts w:hint="eastAsia"/>
          <w:sz w:val="24"/>
        </w:rPr>
        <w:t>①工业集聚导致企业之间争地、争水、争公共设施，加剧资源、能源紧张状况；②加剧地区环境污染。</w:t>
      </w:r>
      <w:r w:rsidRPr="00963EF4">
        <w:rPr>
          <w:rFonts w:hint="eastAsia"/>
          <w:sz w:val="24"/>
        </w:rPr>
        <w:t> </w:t>
      </w:r>
    </w:p>
    <w:p w:rsidR="0061180B" w:rsidRPr="00963EF4" w:rsidRDefault="00963EF4" w:rsidP="0061180B">
      <w:pPr>
        <w:tabs>
          <w:tab w:val="left" w:pos="180"/>
        </w:tabs>
        <w:spacing w:line="264" w:lineRule="auto"/>
        <w:rPr>
          <w:rStyle w:val="a4"/>
          <w:rFonts w:ascii="仿宋" w:eastAsia="仿宋" w:hAnsi="仿宋"/>
          <w:b w:val="0"/>
          <w:spacing w:val="7"/>
          <w:sz w:val="24"/>
          <w:shd w:val="clear" w:color="auto" w:fill="FFFFFF"/>
        </w:rPr>
      </w:pPr>
      <w:r>
        <w:rPr>
          <w:rFonts w:ascii="仿宋" w:eastAsia="仿宋" w:hAnsi="仿宋" w:hint="eastAsia"/>
          <w:bCs/>
          <w:noProof/>
          <w:spacing w:val="7"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1120140</wp:posOffset>
            </wp:positionV>
            <wp:extent cx="3790950" cy="2228850"/>
            <wp:effectExtent l="19050" t="0" r="0" b="0"/>
            <wp:wrapNone/>
            <wp:docPr id="15" name="图片 3" descr="实战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实战5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0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180B" w:rsidRPr="00963EF4">
        <w:rPr>
          <w:rStyle w:val="a4"/>
          <w:rFonts w:ascii="仿宋" w:eastAsia="仿宋" w:hAnsi="仿宋" w:hint="eastAsia"/>
          <w:b w:val="0"/>
          <w:spacing w:val="7"/>
          <w:sz w:val="24"/>
          <w:shd w:val="clear" w:color="auto" w:fill="FFFFFF"/>
        </w:rPr>
        <w:t>【高考链接】（2017年全国1卷4-5题）德国海德堡某印刷机公司创始人及其合作者设计了轮转式印刷机，开创了现代印刷业的先河。至1930年，海德堡已成立了6家大的印刷机公司。同时，造纸、油墨和制版企业也先后在海德堡集聚。产业集聚、挑剔的国内客户以及人力成本高等因素的综合作用，不断刺激海德堡印刷机技术革新。据此完成4-5题。</w:t>
      </w:r>
    </w:p>
    <w:p w:rsidR="0061180B" w:rsidRDefault="0061180B" w:rsidP="0061180B">
      <w:pPr>
        <w:tabs>
          <w:tab w:val="left" w:pos="180"/>
        </w:tabs>
        <w:spacing w:line="264" w:lineRule="auto"/>
        <w:rPr>
          <w:rStyle w:val="a4"/>
          <w:rFonts w:ascii="仿宋" w:eastAsia="仿宋" w:hAnsi="仿宋"/>
          <w:spacing w:val="7"/>
          <w:shd w:val="clear" w:color="auto" w:fill="FFFFFF"/>
        </w:rPr>
      </w:pPr>
    </w:p>
    <w:p w:rsidR="0061180B" w:rsidRDefault="0061180B" w:rsidP="0061180B">
      <w:pPr>
        <w:tabs>
          <w:tab w:val="left" w:pos="180"/>
        </w:tabs>
        <w:spacing w:line="264" w:lineRule="auto"/>
        <w:rPr>
          <w:rStyle w:val="a4"/>
          <w:rFonts w:ascii="仿宋" w:eastAsia="仿宋" w:hAnsi="仿宋"/>
          <w:spacing w:val="7"/>
          <w:shd w:val="clear" w:color="auto" w:fill="FFFFFF"/>
        </w:rPr>
      </w:pPr>
    </w:p>
    <w:p w:rsidR="0061180B" w:rsidRDefault="0061180B" w:rsidP="0061180B">
      <w:pPr>
        <w:tabs>
          <w:tab w:val="left" w:pos="180"/>
        </w:tabs>
        <w:spacing w:line="264" w:lineRule="auto"/>
        <w:rPr>
          <w:rStyle w:val="a4"/>
          <w:rFonts w:ascii="仿宋" w:eastAsia="仿宋" w:hAnsi="仿宋"/>
          <w:spacing w:val="7"/>
          <w:shd w:val="clear" w:color="auto" w:fill="FFFFFF"/>
        </w:rPr>
      </w:pPr>
    </w:p>
    <w:p w:rsidR="0061180B" w:rsidRDefault="0061180B" w:rsidP="0061180B">
      <w:pPr>
        <w:tabs>
          <w:tab w:val="left" w:pos="180"/>
        </w:tabs>
        <w:spacing w:line="264" w:lineRule="auto"/>
        <w:rPr>
          <w:rStyle w:val="a4"/>
          <w:rFonts w:ascii="仿宋" w:eastAsia="仿宋" w:hAnsi="仿宋"/>
          <w:spacing w:val="7"/>
          <w:shd w:val="clear" w:color="auto" w:fill="FFFFFF"/>
        </w:rPr>
      </w:pPr>
    </w:p>
    <w:p w:rsidR="0061180B" w:rsidRDefault="0061180B" w:rsidP="0061180B">
      <w:pPr>
        <w:tabs>
          <w:tab w:val="left" w:pos="180"/>
        </w:tabs>
        <w:spacing w:line="264" w:lineRule="auto"/>
        <w:rPr>
          <w:rStyle w:val="a4"/>
          <w:rFonts w:ascii="仿宋" w:eastAsia="仿宋" w:hAnsi="仿宋"/>
          <w:spacing w:val="7"/>
          <w:shd w:val="clear" w:color="auto" w:fill="FFFFFF"/>
        </w:rPr>
      </w:pPr>
    </w:p>
    <w:p w:rsidR="0061180B" w:rsidRDefault="0061180B" w:rsidP="0061180B">
      <w:pPr>
        <w:tabs>
          <w:tab w:val="left" w:pos="180"/>
        </w:tabs>
        <w:spacing w:line="264" w:lineRule="auto"/>
        <w:rPr>
          <w:rStyle w:val="a4"/>
          <w:rFonts w:ascii="仿宋" w:eastAsia="仿宋" w:hAnsi="仿宋"/>
          <w:spacing w:val="7"/>
          <w:shd w:val="clear" w:color="auto" w:fill="FFFFFF"/>
        </w:rPr>
      </w:pPr>
    </w:p>
    <w:p w:rsidR="0061180B" w:rsidRDefault="0061180B" w:rsidP="0061180B">
      <w:pPr>
        <w:pStyle w:val="a3"/>
        <w:spacing w:before="0" w:beforeAutospacing="0" w:after="0" w:afterAutospacing="0"/>
        <w:jc w:val="both"/>
        <w:rPr>
          <w:rStyle w:val="a4"/>
          <w:rFonts w:ascii="仿宋" w:eastAsia="仿宋" w:hAnsi="仿宋"/>
          <w:spacing w:val="8"/>
        </w:rPr>
      </w:pPr>
    </w:p>
    <w:p w:rsidR="0061180B" w:rsidRPr="00963EF4" w:rsidRDefault="0061180B" w:rsidP="0061180B">
      <w:pPr>
        <w:pStyle w:val="a3"/>
        <w:spacing w:before="0" w:beforeAutospacing="0" w:after="0" w:afterAutospacing="0"/>
        <w:jc w:val="both"/>
        <w:rPr>
          <w:rFonts w:ascii="微软雅黑" w:eastAsia="微软雅黑" w:hAnsi="微软雅黑"/>
          <w:b/>
          <w:spacing w:val="8"/>
          <w:sz w:val="23"/>
          <w:szCs w:val="23"/>
        </w:rPr>
      </w:pPr>
      <w:r w:rsidRPr="00963EF4">
        <w:rPr>
          <w:rStyle w:val="a4"/>
          <w:rFonts w:ascii="仿宋" w:eastAsia="仿宋" w:hAnsi="仿宋" w:hint="eastAsia"/>
          <w:b w:val="0"/>
          <w:spacing w:val="8"/>
        </w:rPr>
        <w:t>4．造纸、油墨和制版企业先后在海德堡集聚，可以节省</w:t>
      </w:r>
    </w:p>
    <w:p w:rsidR="0061180B" w:rsidRPr="00963EF4" w:rsidRDefault="0061180B" w:rsidP="0061180B">
      <w:pPr>
        <w:pStyle w:val="a3"/>
        <w:spacing w:before="0" w:beforeAutospacing="0" w:after="0" w:afterAutospacing="0"/>
        <w:jc w:val="both"/>
        <w:rPr>
          <w:rFonts w:ascii="微软雅黑" w:eastAsia="微软雅黑" w:hAnsi="微软雅黑"/>
          <w:b/>
          <w:spacing w:val="8"/>
          <w:sz w:val="23"/>
          <w:szCs w:val="23"/>
        </w:rPr>
      </w:pPr>
      <w:r w:rsidRPr="00963EF4">
        <w:rPr>
          <w:rStyle w:val="a4"/>
          <w:rFonts w:ascii="仿宋" w:eastAsia="仿宋" w:hAnsi="仿宋" w:hint="eastAsia"/>
          <w:b w:val="0"/>
          <w:spacing w:val="8"/>
        </w:rPr>
        <w:t>A．市场营销成本</w:t>
      </w:r>
      <w:r w:rsidRPr="00963EF4">
        <w:rPr>
          <w:rStyle w:val="a4"/>
          <w:rFonts w:hint="eastAsia"/>
          <w:b w:val="0"/>
          <w:spacing w:val="8"/>
        </w:rPr>
        <w:t> </w:t>
      </w:r>
      <w:r w:rsidR="00963EF4" w:rsidRPr="00963EF4">
        <w:rPr>
          <w:rFonts w:ascii="微软雅黑" w:eastAsia="微软雅黑" w:hAnsi="微软雅黑" w:hint="eastAsia"/>
          <w:b/>
          <w:spacing w:val="8"/>
          <w:sz w:val="23"/>
          <w:szCs w:val="23"/>
        </w:rPr>
        <w:tab/>
      </w:r>
      <w:r w:rsidR="00963EF4" w:rsidRPr="00963EF4">
        <w:rPr>
          <w:rFonts w:ascii="微软雅黑" w:eastAsia="微软雅黑" w:hAnsi="微软雅黑" w:hint="eastAsia"/>
          <w:b/>
          <w:spacing w:val="8"/>
          <w:sz w:val="23"/>
          <w:szCs w:val="23"/>
        </w:rPr>
        <w:tab/>
      </w:r>
      <w:r w:rsidRPr="00963EF4">
        <w:rPr>
          <w:rStyle w:val="a4"/>
          <w:rFonts w:ascii="仿宋" w:eastAsia="仿宋" w:hAnsi="仿宋" w:hint="eastAsia"/>
          <w:b w:val="0"/>
          <w:spacing w:val="8"/>
        </w:rPr>
        <w:t>B．原料成本</w:t>
      </w:r>
    </w:p>
    <w:p w:rsidR="0061180B" w:rsidRPr="00963EF4" w:rsidRDefault="0061180B" w:rsidP="0061180B">
      <w:pPr>
        <w:pStyle w:val="a3"/>
        <w:spacing w:before="0" w:beforeAutospacing="0" w:after="0" w:afterAutospacing="0"/>
        <w:jc w:val="both"/>
        <w:rPr>
          <w:rFonts w:ascii="微软雅黑" w:eastAsia="微软雅黑" w:hAnsi="微软雅黑"/>
          <w:b/>
          <w:spacing w:val="8"/>
          <w:sz w:val="23"/>
          <w:szCs w:val="23"/>
        </w:rPr>
      </w:pPr>
      <w:r w:rsidRPr="00963EF4">
        <w:rPr>
          <w:rStyle w:val="a4"/>
          <w:rFonts w:ascii="仿宋" w:eastAsia="仿宋" w:hAnsi="仿宋" w:hint="eastAsia"/>
          <w:b w:val="0"/>
          <w:spacing w:val="8"/>
        </w:rPr>
        <w:t>C．劳动力成本</w:t>
      </w:r>
      <w:r w:rsidRPr="00963EF4">
        <w:rPr>
          <w:rStyle w:val="a4"/>
          <w:rFonts w:hint="eastAsia"/>
          <w:b w:val="0"/>
          <w:spacing w:val="8"/>
        </w:rPr>
        <w:t> </w:t>
      </w:r>
      <w:r w:rsidR="00963EF4" w:rsidRPr="00963EF4">
        <w:rPr>
          <w:rFonts w:ascii="微软雅黑" w:eastAsia="微软雅黑" w:hAnsi="微软雅黑" w:hint="eastAsia"/>
          <w:b/>
          <w:spacing w:val="8"/>
          <w:sz w:val="23"/>
          <w:szCs w:val="23"/>
        </w:rPr>
        <w:tab/>
      </w:r>
      <w:r w:rsidR="00963EF4" w:rsidRPr="00963EF4">
        <w:rPr>
          <w:rFonts w:ascii="微软雅黑" w:eastAsia="微软雅黑" w:hAnsi="微软雅黑" w:hint="eastAsia"/>
          <w:b/>
          <w:spacing w:val="8"/>
          <w:sz w:val="23"/>
          <w:szCs w:val="23"/>
        </w:rPr>
        <w:tab/>
      </w:r>
      <w:r w:rsidRPr="00963EF4">
        <w:rPr>
          <w:rStyle w:val="a4"/>
          <w:rFonts w:ascii="仿宋" w:eastAsia="仿宋" w:hAnsi="仿宋" w:hint="eastAsia"/>
          <w:b w:val="0"/>
          <w:spacing w:val="8"/>
        </w:rPr>
        <w:t>D．设备成本</w:t>
      </w:r>
    </w:p>
    <w:p w:rsidR="0061180B" w:rsidRPr="00963EF4" w:rsidRDefault="0061180B" w:rsidP="0061180B">
      <w:pPr>
        <w:pStyle w:val="a3"/>
        <w:spacing w:before="0" w:beforeAutospacing="0" w:after="0" w:afterAutospacing="0"/>
        <w:jc w:val="both"/>
        <w:rPr>
          <w:rFonts w:ascii="微软雅黑" w:eastAsia="微软雅黑" w:hAnsi="微软雅黑"/>
          <w:b/>
          <w:spacing w:val="8"/>
          <w:sz w:val="23"/>
          <w:szCs w:val="23"/>
        </w:rPr>
      </w:pPr>
      <w:r w:rsidRPr="00963EF4">
        <w:rPr>
          <w:rStyle w:val="a4"/>
          <w:rFonts w:ascii="仿宋" w:eastAsia="仿宋" w:hAnsi="仿宋" w:hint="eastAsia"/>
          <w:b w:val="0"/>
          <w:spacing w:val="8"/>
        </w:rPr>
        <w:t>5．海德堡印刷机在国际市场长期保持竞争优势，主要依赖于</w:t>
      </w:r>
    </w:p>
    <w:p w:rsidR="0061180B" w:rsidRDefault="0061180B" w:rsidP="00963EF4">
      <w:pPr>
        <w:pStyle w:val="a3"/>
        <w:spacing w:before="0" w:beforeAutospacing="0" w:after="0" w:afterAutospacing="0"/>
        <w:jc w:val="both"/>
        <w:rPr>
          <w:rStyle w:val="a4"/>
          <w:rFonts w:ascii="仿宋" w:eastAsia="仿宋" w:hAnsi="仿宋"/>
          <w:b w:val="0"/>
          <w:spacing w:val="8"/>
        </w:rPr>
      </w:pPr>
      <w:r w:rsidRPr="00963EF4">
        <w:rPr>
          <w:rStyle w:val="a4"/>
          <w:rFonts w:ascii="仿宋" w:eastAsia="仿宋" w:hAnsi="仿宋" w:hint="eastAsia"/>
          <w:b w:val="0"/>
          <w:spacing w:val="8"/>
        </w:rPr>
        <w:t xml:space="preserve">A．产量大 </w:t>
      </w:r>
      <w:r w:rsidR="00963EF4" w:rsidRPr="00963EF4">
        <w:rPr>
          <w:rStyle w:val="a4"/>
          <w:rFonts w:ascii="仿宋" w:eastAsia="仿宋" w:hAnsi="仿宋" w:hint="eastAsia"/>
          <w:b w:val="0"/>
          <w:spacing w:val="8"/>
        </w:rPr>
        <w:tab/>
      </w:r>
      <w:r w:rsidRPr="00963EF4">
        <w:rPr>
          <w:rStyle w:val="a4"/>
          <w:rFonts w:ascii="仿宋" w:eastAsia="仿宋" w:hAnsi="仿宋" w:hint="eastAsia"/>
          <w:b w:val="0"/>
          <w:spacing w:val="8"/>
        </w:rPr>
        <w:t>B．价格低</w:t>
      </w:r>
      <w:r w:rsidR="00963EF4" w:rsidRPr="00963EF4">
        <w:rPr>
          <w:rFonts w:ascii="微软雅黑" w:eastAsia="微软雅黑" w:hAnsi="微软雅黑" w:hint="eastAsia"/>
          <w:b/>
          <w:spacing w:val="8"/>
          <w:sz w:val="23"/>
          <w:szCs w:val="23"/>
        </w:rPr>
        <w:tab/>
      </w:r>
      <w:r w:rsidRPr="00963EF4">
        <w:rPr>
          <w:rStyle w:val="a4"/>
          <w:rFonts w:ascii="仿宋" w:eastAsia="仿宋" w:hAnsi="仿宋" w:hint="eastAsia"/>
          <w:b w:val="0"/>
          <w:spacing w:val="8"/>
        </w:rPr>
        <w:t xml:space="preserve">C．款式新 </w:t>
      </w:r>
      <w:r w:rsidR="00963EF4" w:rsidRPr="00963EF4">
        <w:rPr>
          <w:rStyle w:val="a4"/>
          <w:rFonts w:ascii="仿宋" w:eastAsia="仿宋" w:hAnsi="仿宋" w:hint="eastAsia"/>
          <w:b w:val="0"/>
          <w:spacing w:val="8"/>
        </w:rPr>
        <w:tab/>
      </w:r>
      <w:r w:rsidRPr="00963EF4">
        <w:rPr>
          <w:rStyle w:val="a4"/>
          <w:rFonts w:ascii="仿宋" w:eastAsia="仿宋" w:hAnsi="仿宋" w:hint="eastAsia"/>
          <w:b w:val="0"/>
          <w:spacing w:val="8"/>
        </w:rPr>
        <w:t>D．质量优</w:t>
      </w:r>
    </w:p>
    <w:p w:rsidR="00963EF4" w:rsidRPr="00963EF4" w:rsidRDefault="00963EF4" w:rsidP="00963EF4">
      <w:pPr>
        <w:pStyle w:val="a3"/>
        <w:spacing w:before="0" w:beforeAutospacing="0" w:after="0" w:afterAutospacing="0"/>
        <w:jc w:val="both"/>
        <w:rPr>
          <w:rFonts w:ascii="微软雅黑" w:eastAsia="微软雅黑" w:hAnsi="微软雅黑"/>
          <w:b/>
          <w:spacing w:val="8"/>
          <w:sz w:val="23"/>
          <w:szCs w:val="23"/>
        </w:rPr>
      </w:pPr>
    </w:p>
    <w:p w:rsidR="001D6CC4" w:rsidRPr="00963EF4" w:rsidRDefault="001D6CC4" w:rsidP="001D6CC4">
      <w:pPr>
        <w:tabs>
          <w:tab w:val="left" w:pos="180"/>
        </w:tabs>
        <w:spacing w:line="264" w:lineRule="auto"/>
        <w:rPr>
          <w:sz w:val="24"/>
        </w:rPr>
      </w:pPr>
      <w:r w:rsidRPr="0017408D">
        <w:rPr>
          <w:rFonts w:hint="eastAsia"/>
          <w:b/>
          <w:sz w:val="24"/>
        </w:rPr>
        <w:t>2.</w:t>
      </w:r>
      <w:r w:rsidRPr="0017408D">
        <w:rPr>
          <w:rFonts w:hint="eastAsia"/>
          <w:b/>
          <w:sz w:val="24"/>
        </w:rPr>
        <w:t>工业分散的区位因素：</w:t>
      </w:r>
      <w:r w:rsidRPr="00963EF4">
        <w:rPr>
          <w:rFonts w:hint="eastAsia"/>
          <w:sz w:val="24"/>
        </w:rPr>
        <w:t>①产品“轻、薄、短、小”，便于航空运输；②接近市场；接近劳动力丰富地区；接近原料地；接近土地租金较低的地区；③减少环境污染。（美国工业向西部和南部迁移原因：①西部和南部新兴工业发展快，就业机会多；②环境优美，污染少。）</w:t>
      </w:r>
      <w:r w:rsidRPr="00963EF4">
        <w:rPr>
          <w:rFonts w:hint="eastAsia"/>
          <w:sz w:val="24"/>
        </w:rPr>
        <w:t> </w:t>
      </w:r>
    </w:p>
    <w:p w:rsidR="001D6CC4" w:rsidRPr="0017408D" w:rsidRDefault="001D6CC4" w:rsidP="001D6CC4">
      <w:pPr>
        <w:tabs>
          <w:tab w:val="left" w:pos="180"/>
        </w:tabs>
        <w:spacing w:line="264" w:lineRule="auto"/>
        <w:rPr>
          <w:b/>
          <w:sz w:val="24"/>
        </w:rPr>
      </w:pPr>
      <w:r w:rsidRPr="0017408D">
        <w:rPr>
          <w:rFonts w:hint="eastAsia"/>
          <w:b/>
          <w:sz w:val="24"/>
        </w:rPr>
        <w:t>有利意义：</w:t>
      </w:r>
      <w:r w:rsidRPr="00963EF4">
        <w:rPr>
          <w:rFonts w:hint="eastAsia"/>
          <w:sz w:val="24"/>
        </w:rPr>
        <w:t>①寻找最优区位，降低生产成本；②减少污染</w:t>
      </w:r>
    </w:p>
    <w:p w:rsidR="001D6CC4" w:rsidRPr="00963EF4" w:rsidRDefault="001D6CC4" w:rsidP="001D6CC4">
      <w:pPr>
        <w:tabs>
          <w:tab w:val="left" w:pos="180"/>
        </w:tabs>
        <w:spacing w:line="264" w:lineRule="auto"/>
        <w:rPr>
          <w:sz w:val="24"/>
        </w:rPr>
      </w:pPr>
      <w:r w:rsidRPr="0017408D">
        <w:rPr>
          <w:rFonts w:hint="eastAsia"/>
          <w:b/>
          <w:sz w:val="24"/>
        </w:rPr>
        <w:t>不利意义：</w:t>
      </w:r>
      <w:r w:rsidRPr="00963EF4">
        <w:rPr>
          <w:rFonts w:hint="eastAsia"/>
          <w:sz w:val="24"/>
        </w:rPr>
        <w:t>①不能充分利用基础设施，不利于信息交流与协作；②运输成本加大；③集聚、规模效益低；④促进生态环境良性循环。</w:t>
      </w:r>
    </w:p>
    <w:p w:rsidR="001601D9" w:rsidRPr="0017408D" w:rsidRDefault="001601D9" w:rsidP="001D6CC4">
      <w:pPr>
        <w:tabs>
          <w:tab w:val="left" w:pos="180"/>
        </w:tabs>
        <w:spacing w:line="264" w:lineRule="auto"/>
        <w:rPr>
          <w:b/>
          <w:sz w:val="24"/>
        </w:rPr>
      </w:pPr>
      <w:r>
        <w:rPr>
          <w:rFonts w:hint="eastAsia"/>
          <w:b/>
          <w:noProof/>
          <w:sz w:val="24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381635</wp:posOffset>
            </wp:positionV>
            <wp:extent cx="4714875" cy="2895600"/>
            <wp:effectExtent l="19050" t="0" r="9525" b="0"/>
            <wp:wrapTight wrapText="bothSides">
              <wp:wrapPolygon edited="0">
                <wp:start x="-87" y="0"/>
                <wp:lineTo x="-87" y="21458"/>
                <wp:lineTo x="21644" y="21458"/>
                <wp:lineTo x="21644" y="0"/>
                <wp:lineTo x="-87" y="0"/>
              </wp:wrapPolygon>
            </wp:wrapTight>
            <wp:docPr id="7" name="图片 6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 cstate="print"/>
                    <a:srcRect l="2167" t="18795" r="8440" b="7952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24"/>
        </w:rPr>
        <w:t>【归纳总结】</w:t>
      </w:r>
    </w:p>
    <w:p w:rsidR="00F31582" w:rsidRDefault="00F31582" w:rsidP="001601D9">
      <w:pPr>
        <w:spacing w:line="220" w:lineRule="atLeast"/>
        <w:rPr>
          <w:rStyle w:val="a4"/>
          <w:rFonts w:ascii="微软雅黑" w:hAnsi="微软雅黑"/>
          <w:color w:val="3E3E3E"/>
          <w:spacing w:val="8"/>
          <w:sz w:val="21"/>
          <w:szCs w:val="21"/>
        </w:rPr>
      </w:pPr>
    </w:p>
    <w:p w:rsidR="00F31582" w:rsidRDefault="00F31582" w:rsidP="00F41E6B">
      <w:pPr>
        <w:pStyle w:val="a3"/>
        <w:shd w:val="clear" w:color="auto" w:fill="FFFFFF"/>
        <w:spacing w:before="0" w:beforeAutospacing="0" w:after="0" w:afterAutospacing="0" w:line="480" w:lineRule="atLeast"/>
        <w:rPr>
          <w:rStyle w:val="a4"/>
          <w:rFonts w:ascii="微软雅黑" w:eastAsia="微软雅黑" w:hAnsi="微软雅黑"/>
          <w:color w:val="3E3E3E"/>
          <w:spacing w:val="8"/>
          <w:sz w:val="21"/>
          <w:szCs w:val="21"/>
        </w:rPr>
      </w:pPr>
    </w:p>
    <w:p w:rsidR="00F31582" w:rsidRDefault="00F31582" w:rsidP="00F41E6B">
      <w:pPr>
        <w:pStyle w:val="a3"/>
        <w:shd w:val="clear" w:color="auto" w:fill="FFFFFF"/>
        <w:spacing w:before="0" w:beforeAutospacing="0" w:after="0" w:afterAutospacing="0" w:line="480" w:lineRule="atLeast"/>
        <w:rPr>
          <w:rStyle w:val="a4"/>
          <w:rFonts w:ascii="微软雅黑" w:eastAsia="微软雅黑" w:hAnsi="微软雅黑"/>
          <w:color w:val="3E3E3E"/>
          <w:spacing w:val="8"/>
          <w:sz w:val="21"/>
          <w:szCs w:val="21"/>
        </w:rPr>
      </w:pPr>
    </w:p>
    <w:p w:rsidR="00F31582" w:rsidRDefault="00F31582" w:rsidP="00F41E6B">
      <w:pPr>
        <w:pStyle w:val="a3"/>
        <w:shd w:val="clear" w:color="auto" w:fill="FFFFFF"/>
        <w:spacing w:before="0" w:beforeAutospacing="0" w:after="0" w:afterAutospacing="0" w:line="480" w:lineRule="atLeast"/>
        <w:rPr>
          <w:rStyle w:val="a4"/>
          <w:rFonts w:ascii="微软雅黑" w:eastAsia="微软雅黑" w:hAnsi="微软雅黑"/>
          <w:color w:val="3E3E3E"/>
          <w:spacing w:val="8"/>
          <w:sz w:val="21"/>
          <w:szCs w:val="21"/>
        </w:rPr>
      </w:pPr>
    </w:p>
    <w:p w:rsidR="00F31582" w:rsidRDefault="00F31582" w:rsidP="00F41E6B">
      <w:pPr>
        <w:pStyle w:val="a3"/>
        <w:shd w:val="clear" w:color="auto" w:fill="FFFFFF"/>
        <w:spacing w:before="0" w:beforeAutospacing="0" w:after="0" w:afterAutospacing="0" w:line="480" w:lineRule="atLeast"/>
        <w:rPr>
          <w:rStyle w:val="a4"/>
          <w:rFonts w:ascii="微软雅黑" w:eastAsia="微软雅黑" w:hAnsi="微软雅黑"/>
          <w:color w:val="3E3E3E"/>
          <w:spacing w:val="8"/>
          <w:sz w:val="21"/>
          <w:szCs w:val="21"/>
        </w:rPr>
      </w:pPr>
    </w:p>
    <w:p w:rsidR="00F31582" w:rsidRDefault="00F31582" w:rsidP="00F41E6B">
      <w:pPr>
        <w:pStyle w:val="a3"/>
        <w:shd w:val="clear" w:color="auto" w:fill="FFFFFF"/>
        <w:spacing w:before="0" w:beforeAutospacing="0" w:after="0" w:afterAutospacing="0" w:line="480" w:lineRule="atLeast"/>
        <w:rPr>
          <w:rStyle w:val="a4"/>
          <w:rFonts w:ascii="微软雅黑" w:eastAsia="微软雅黑" w:hAnsi="微软雅黑"/>
          <w:color w:val="3E3E3E"/>
          <w:spacing w:val="8"/>
          <w:sz w:val="21"/>
          <w:szCs w:val="21"/>
        </w:rPr>
      </w:pPr>
    </w:p>
    <w:p w:rsidR="00F31582" w:rsidRDefault="00F31582" w:rsidP="00F41E6B">
      <w:pPr>
        <w:pStyle w:val="a3"/>
        <w:shd w:val="clear" w:color="auto" w:fill="FFFFFF"/>
        <w:spacing w:before="0" w:beforeAutospacing="0" w:after="0" w:afterAutospacing="0" w:line="480" w:lineRule="atLeast"/>
        <w:rPr>
          <w:rStyle w:val="a4"/>
          <w:rFonts w:ascii="微软雅黑" w:eastAsia="微软雅黑" w:hAnsi="微软雅黑"/>
          <w:color w:val="3E3E3E"/>
          <w:spacing w:val="8"/>
          <w:sz w:val="21"/>
          <w:szCs w:val="21"/>
        </w:rPr>
      </w:pPr>
    </w:p>
    <w:p w:rsidR="00F31582" w:rsidRDefault="00F31582" w:rsidP="00F41E6B">
      <w:pPr>
        <w:pStyle w:val="a3"/>
        <w:shd w:val="clear" w:color="auto" w:fill="FFFFFF"/>
        <w:spacing w:before="0" w:beforeAutospacing="0" w:after="0" w:afterAutospacing="0" w:line="480" w:lineRule="atLeast"/>
        <w:rPr>
          <w:rStyle w:val="a4"/>
          <w:rFonts w:ascii="微软雅黑" w:eastAsia="微软雅黑" w:hAnsi="微软雅黑"/>
          <w:color w:val="3E3E3E"/>
          <w:spacing w:val="8"/>
          <w:sz w:val="21"/>
          <w:szCs w:val="21"/>
        </w:rPr>
      </w:pPr>
    </w:p>
    <w:p w:rsidR="001601D9" w:rsidRDefault="001601D9" w:rsidP="00F41E6B">
      <w:pPr>
        <w:pStyle w:val="a3"/>
        <w:shd w:val="clear" w:color="auto" w:fill="FFFFFF"/>
        <w:spacing w:before="0" w:beforeAutospacing="0" w:after="0" w:afterAutospacing="0" w:line="480" w:lineRule="atLeast"/>
        <w:rPr>
          <w:rStyle w:val="a4"/>
          <w:rFonts w:ascii="微软雅黑" w:eastAsia="微软雅黑" w:hAnsi="微软雅黑"/>
          <w:color w:val="3E3E3E"/>
          <w:spacing w:val="8"/>
          <w:sz w:val="21"/>
          <w:szCs w:val="21"/>
        </w:rPr>
      </w:pPr>
    </w:p>
    <w:p w:rsidR="00F41E6B" w:rsidRDefault="00F41E6B" w:rsidP="00F41E6B">
      <w:pPr>
        <w:pStyle w:val="a3"/>
        <w:spacing w:before="0" w:beforeAutospacing="0" w:after="0" w:afterAutospacing="0"/>
        <w:rPr>
          <w:b/>
          <w:sz w:val="32"/>
        </w:rPr>
      </w:pPr>
    </w:p>
    <w:p w:rsidR="00F41E6B" w:rsidRDefault="001601D9" w:rsidP="001601D9">
      <w:pPr>
        <w:pStyle w:val="a3"/>
        <w:spacing w:before="0" w:beforeAutospacing="0" w:after="0" w:afterAutospacing="0"/>
        <w:rPr>
          <w:rFonts w:ascii="微软雅黑" w:hAnsi="微软雅黑"/>
          <w:color w:val="333333"/>
          <w:spacing w:val="8"/>
        </w:rPr>
      </w:pPr>
      <w:r w:rsidRPr="00963EF4">
        <w:rPr>
          <w:rFonts w:ascii="Tahoma" w:eastAsia="微软雅黑" w:hAnsi="Tahoma" w:cstheme="minorBidi" w:hint="eastAsia"/>
          <w:b/>
          <w:szCs w:val="22"/>
        </w:rPr>
        <w:t>【技巧点拨】</w:t>
      </w:r>
      <w:r w:rsidR="00F41E6B" w:rsidRPr="00963EF4">
        <w:rPr>
          <w:rFonts w:ascii="微软雅黑" w:hAnsi="微软雅黑" w:hint="eastAsia"/>
          <w:color w:val="333333"/>
          <w:spacing w:val="8"/>
        </w:rPr>
        <w:t>两个角度分析工业分散</w:t>
      </w:r>
    </w:p>
    <w:p w:rsidR="00963EF4" w:rsidRPr="00963EF4" w:rsidRDefault="00963EF4" w:rsidP="001601D9">
      <w:pPr>
        <w:pStyle w:val="a3"/>
        <w:spacing w:before="0" w:beforeAutospacing="0" w:after="0" w:afterAutospacing="0"/>
        <w:rPr>
          <w:b/>
        </w:rPr>
      </w:pPr>
    </w:p>
    <w:p w:rsidR="00F41E6B" w:rsidRPr="00963EF4" w:rsidRDefault="00F41E6B" w:rsidP="00F41E6B">
      <w:pPr>
        <w:shd w:val="clear" w:color="auto" w:fill="FFFFFF"/>
        <w:adjustRightInd/>
        <w:snapToGrid/>
        <w:spacing w:after="0"/>
        <w:jc w:val="both"/>
        <w:rPr>
          <w:rFonts w:ascii="微软雅黑" w:hAnsi="微软雅黑" w:cs="宋体"/>
          <w:color w:val="333333"/>
          <w:spacing w:val="8"/>
          <w:sz w:val="24"/>
          <w:szCs w:val="24"/>
        </w:rPr>
      </w:pPr>
      <w:r w:rsidRPr="00963EF4">
        <w:rPr>
          <w:rFonts w:ascii="微软雅黑" w:hAnsi="微软雅黑" w:cs="宋体" w:hint="eastAsia"/>
          <w:color w:val="333333"/>
          <w:spacing w:val="8"/>
          <w:sz w:val="24"/>
          <w:szCs w:val="24"/>
        </w:rPr>
        <w:t>(1)区位选择的规律及目的</w:t>
      </w:r>
    </w:p>
    <w:p w:rsidR="00F41E6B" w:rsidRPr="00963EF4" w:rsidRDefault="00F41E6B" w:rsidP="00F41E6B">
      <w:pPr>
        <w:shd w:val="clear" w:color="auto" w:fill="FFFFFF"/>
        <w:adjustRightInd/>
        <w:snapToGrid/>
        <w:spacing w:after="0"/>
        <w:jc w:val="both"/>
        <w:rPr>
          <w:rFonts w:ascii="微软雅黑" w:hAnsi="微软雅黑" w:cs="宋体"/>
          <w:color w:val="333333"/>
          <w:spacing w:val="8"/>
          <w:sz w:val="24"/>
          <w:szCs w:val="24"/>
        </w:rPr>
      </w:pPr>
      <w:r w:rsidRPr="00963EF4">
        <w:rPr>
          <w:rFonts w:ascii="微软雅黑" w:hAnsi="微软雅黑" w:cs="宋体" w:hint="eastAsia"/>
          <w:color w:val="333333"/>
          <w:spacing w:val="8"/>
          <w:sz w:val="24"/>
          <w:szCs w:val="24"/>
        </w:rPr>
        <w:t>不同企业不同时期区位选择目的不同,常见的规律如下表所示:</w:t>
      </w:r>
    </w:p>
    <w:tbl>
      <w:tblPr>
        <w:tblW w:w="88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13"/>
        <w:gridCol w:w="4167"/>
      </w:tblGrid>
      <w:tr w:rsidR="00F41E6B" w:rsidRPr="00963EF4" w:rsidTr="00F41E6B">
        <w:tc>
          <w:tcPr>
            <w:tcW w:w="4020" w:type="dxa"/>
            <w:tcBorders>
              <w:top w:val="single" w:sz="6" w:space="0" w:color="00FFFF"/>
              <w:left w:val="single" w:sz="6" w:space="0" w:color="00FFFF"/>
              <w:bottom w:val="single" w:sz="6" w:space="0" w:color="00FFFF"/>
              <w:right w:val="single" w:sz="6" w:space="0" w:color="00FFFF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1E6B" w:rsidRPr="00963EF4" w:rsidRDefault="00F41E6B" w:rsidP="00F41E6B">
            <w:pPr>
              <w:wordWrap w:val="0"/>
              <w:adjustRightInd/>
              <w:snapToGrid/>
              <w:spacing w:after="0"/>
              <w:jc w:val="both"/>
              <w:rPr>
                <w:rFonts w:ascii="微软雅黑" w:hAnsi="微软雅黑" w:cs="宋体"/>
                <w:color w:val="333333"/>
                <w:spacing w:val="8"/>
                <w:sz w:val="24"/>
                <w:szCs w:val="24"/>
              </w:rPr>
            </w:pPr>
            <w:r w:rsidRPr="00963EF4">
              <w:rPr>
                <w:rFonts w:ascii="微软雅黑" w:hAnsi="微软雅黑" w:cs="宋体" w:hint="eastAsia"/>
                <w:color w:val="333333"/>
                <w:spacing w:val="8"/>
                <w:sz w:val="24"/>
                <w:szCs w:val="24"/>
              </w:rPr>
              <w:t>工业区位选择</w:t>
            </w:r>
          </w:p>
        </w:tc>
        <w:tc>
          <w:tcPr>
            <w:tcW w:w="3555" w:type="dxa"/>
            <w:tcBorders>
              <w:top w:val="single" w:sz="6" w:space="0" w:color="00FFFF"/>
              <w:left w:val="nil"/>
              <w:bottom w:val="single" w:sz="6" w:space="0" w:color="00FFFF"/>
              <w:right w:val="single" w:sz="6" w:space="0" w:color="00FFFF"/>
            </w:tcBorders>
            <w:shd w:val="clear" w:color="auto" w:fill="FFFFFF"/>
            <w:vAlign w:val="center"/>
            <w:hideMark/>
          </w:tcPr>
          <w:p w:rsidR="00F41E6B" w:rsidRPr="00963EF4" w:rsidRDefault="00F41E6B" w:rsidP="00F41E6B">
            <w:pPr>
              <w:wordWrap w:val="0"/>
              <w:adjustRightInd/>
              <w:snapToGrid/>
              <w:spacing w:after="0"/>
              <w:jc w:val="both"/>
              <w:rPr>
                <w:rFonts w:ascii="微软雅黑" w:hAnsi="微软雅黑" w:cs="宋体"/>
                <w:color w:val="333333"/>
                <w:spacing w:val="8"/>
                <w:sz w:val="24"/>
                <w:szCs w:val="24"/>
              </w:rPr>
            </w:pPr>
            <w:r w:rsidRPr="00963EF4">
              <w:rPr>
                <w:rFonts w:ascii="微软雅黑" w:hAnsi="微软雅黑" w:cs="宋体" w:hint="eastAsia"/>
                <w:color w:val="333333"/>
                <w:spacing w:val="8"/>
                <w:sz w:val="24"/>
                <w:szCs w:val="24"/>
              </w:rPr>
              <w:t>主要区位因素</w:t>
            </w:r>
          </w:p>
        </w:tc>
      </w:tr>
      <w:tr w:rsidR="00F41E6B" w:rsidRPr="00963EF4" w:rsidTr="00F41E6B">
        <w:tc>
          <w:tcPr>
            <w:tcW w:w="4020" w:type="dxa"/>
            <w:tcBorders>
              <w:top w:val="nil"/>
              <w:left w:val="single" w:sz="6" w:space="0" w:color="00FFFF"/>
              <w:bottom w:val="single" w:sz="6" w:space="0" w:color="00FFFF"/>
              <w:right w:val="single" w:sz="6" w:space="0" w:color="00FFFF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1E6B" w:rsidRPr="00963EF4" w:rsidRDefault="00F41E6B" w:rsidP="00F41E6B">
            <w:pPr>
              <w:wordWrap w:val="0"/>
              <w:adjustRightInd/>
              <w:snapToGrid/>
              <w:spacing w:after="0"/>
              <w:jc w:val="both"/>
              <w:rPr>
                <w:rFonts w:ascii="微软雅黑" w:hAnsi="微软雅黑" w:cs="宋体"/>
                <w:color w:val="333333"/>
                <w:spacing w:val="8"/>
                <w:sz w:val="24"/>
                <w:szCs w:val="24"/>
              </w:rPr>
            </w:pPr>
            <w:r w:rsidRPr="00963EF4">
              <w:rPr>
                <w:rFonts w:ascii="微软雅黑" w:hAnsi="微软雅黑" w:cs="宋体" w:hint="eastAsia"/>
                <w:color w:val="333333"/>
                <w:spacing w:val="8"/>
                <w:sz w:val="24"/>
                <w:szCs w:val="24"/>
              </w:rPr>
              <w:t>选择在发展中国家或欠发达地区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FFFF"/>
              <w:right w:val="single" w:sz="6" w:space="0" w:color="00FFFF"/>
            </w:tcBorders>
            <w:shd w:val="clear" w:color="auto" w:fill="FFFFFF"/>
            <w:vAlign w:val="center"/>
            <w:hideMark/>
          </w:tcPr>
          <w:p w:rsidR="00F41E6B" w:rsidRPr="00963EF4" w:rsidRDefault="00F41E6B" w:rsidP="00F41E6B">
            <w:pPr>
              <w:wordWrap w:val="0"/>
              <w:adjustRightInd/>
              <w:snapToGrid/>
              <w:spacing w:after="0"/>
              <w:jc w:val="both"/>
              <w:rPr>
                <w:rFonts w:ascii="微软雅黑" w:hAnsi="微软雅黑" w:cs="宋体"/>
                <w:color w:val="333333"/>
                <w:spacing w:val="8"/>
                <w:sz w:val="24"/>
                <w:szCs w:val="24"/>
              </w:rPr>
            </w:pPr>
            <w:r w:rsidRPr="00963EF4">
              <w:rPr>
                <w:rFonts w:ascii="微软雅黑" w:hAnsi="微软雅黑" w:cs="宋体" w:hint="eastAsia"/>
                <w:color w:val="333333"/>
                <w:spacing w:val="8"/>
                <w:sz w:val="24"/>
                <w:szCs w:val="24"/>
              </w:rPr>
              <w:t>劳动力资源丰富且廉价</w:t>
            </w:r>
          </w:p>
        </w:tc>
      </w:tr>
      <w:tr w:rsidR="00F41E6B" w:rsidRPr="00963EF4" w:rsidTr="00F41E6B">
        <w:tc>
          <w:tcPr>
            <w:tcW w:w="3930" w:type="dxa"/>
            <w:tcBorders>
              <w:top w:val="nil"/>
              <w:left w:val="single" w:sz="6" w:space="0" w:color="00FFFF"/>
              <w:bottom w:val="single" w:sz="6" w:space="0" w:color="00FFFF"/>
              <w:right w:val="single" w:sz="6" w:space="0" w:color="00FFFF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1E6B" w:rsidRPr="00963EF4" w:rsidRDefault="00F41E6B" w:rsidP="00F41E6B">
            <w:pPr>
              <w:wordWrap w:val="0"/>
              <w:adjustRightInd/>
              <w:snapToGrid/>
              <w:spacing w:after="0"/>
              <w:jc w:val="both"/>
              <w:rPr>
                <w:rFonts w:ascii="微软雅黑" w:hAnsi="微软雅黑" w:cs="宋体"/>
                <w:color w:val="333333"/>
                <w:spacing w:val="8"/>
                <w:sz w:val="24"/>
                <w:szCs w:val="24"/>
              </w:rPr>
            </w:pPr>
            <w:r w:rsidRPr="00963EF4">
              <w:rPr>
                <w:rFonts w:ascii="微软雅黑" w:hAnsi="微软雅黑" w:cs="宋体" w:hint="eastAsia"/>
                <w:color w:val="333333"/>
                <w:spacing w:val="8"/>
                <w:sz w:val="24"/>
                <w:szCs w:val="24"/>
              </w:rPr>
              <w:t>选择人口众多的大城市或发达地区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FFFF"/>
              <w:right w:val="single" w:sz="6" w:space="0" w:color="00FFFF"/>
            </w:tcBorders>
            <w:shd w:val="clear" w:color="auto" w:fill="FFFFFF"/>
            <w:vAlign w:val="center"/>
            <w:hideMark/>
          </w:tcPr>
          <w:p w:rsidR="00F41E6B" w:rsidRPr="00963EF4" w:rsidRDefault="00F41E6B" w:rsidP="00F41E6B">
            <w:pPr>
              <w:wordWrap w:val="0"/>
              <w:adjustRightInd/>
              <w:snapToGrid/>
              <w:spacing w:after="0"/>
              <w:jc w:val="both"/>
              <w:rPr>
                <w:rFonts w:ascii="微软雅黑" w:hAnsi="微软雅黑" w:cs="宋体"/>
                <w:color w:val="333333"/>
                <w:spacing w:val="8"/>
                <w:sz w:val="24"/>
                <w:szCs w:val="24"/>
              </w:rPr>
            </w:pPr>
            <w:r w:rsidRPr="00963EF4">
              <w:rPr>
                <w:rFonts w:ascii="微软雅黑" w:hAnsi="微软雅黑" w:cs="宋体" w:hint="eastAsia"/>
                <w:color w:val="333333"/>
                <w:spacing w:val="8"/>
                <w:sz w:val="24"/>
                <w:szCs w:val="24"/>
              </w:rPr>
              <w:t>市场广阔</w:t>
            </w:r>
          </w:p>
        </w:tc>
      </w:tr>
      <w:tr w:rsidR="00F41E6B" w:rsidRPr="00963EF4" w:rsidTr="00F41E6B">
        <w:tc>
          <w:tcPr>
            <w:tcW w:w="4020" w:type="dxa"/>
            <w:tcBorders>
              <w:top w:val="nil"/>
              <w:left w:val="single" w:sz="6" w:space="0" w:color="00FFFF"/>
              <w:bottom w:val="single" w:sz="6" w:space="0" w:color="00FFFF"/>
              <w:right w:val="single" w:sz="6" w:space="0" w:color="00FFFF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41E6B" w:rsidRPr="00963EF4" w:rsidRDefault="00F41E6B" w:rsidP="00F41E6B">
            <w:pPr>
              <w:wordWrap w:val="0"/>
              <w:adjustRightInd/>
              <w:snapToGrid/>
              <w:spacing w:after="0"/>
              <w:jc w:val="both"/>
              <w:rPr>
                <w:rFonts w:ascii="微软雅黑" w:hAnsi="微软雅黑" w:cs="宋体"/>
                <w:color w:val="333333"/>
                <w:spacing w:val="8"/>
                <w:sz w:val="24"/>
                <w:szCs w:val="24"/>
              </w:rPr>
            </w:pPr>
            <w:r w:rsidRPr="00963EF4">
              <w:rPr>
                <w:rFonts w:ascii="微软雅黑" w:hAnsi="微软雅黑" w:cs="宋体" w:hint="eastAsia"/>
                <w:color w:val="333333"/>
                <w:spacing w:val="8"/>
                <w:sz w:val="24"/>
                <w:szCs w:val="24"/>
              </w:rPr>
              <w:t>选择在发达地区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00FFFF"/>
              <w:right w:val="single" w:sz="6" w:space="0" w:color="00FFFF"/>
            </w:tcBorders>
            <w:shd w:val="clear" w:color="auto" w:fill="FFFFFF"/>
            <w:vAlign w:val="center"/>
            <w:hideMark/>
          </w:tcPr>
          <w:p w:rsidR="00F41E6B" w:rsidRPr="00963EF4" w:rsidRDefault="00F41E6B" w:rsidP="00F41E6B">
            <w:pPr>
              <w:wordWrap w:val="0"/>
              <w:adjustRightInd/>
              <w:snapToGrid/>
              <w:spacing w:after="0"/>
              <w:jc w:val="both"/>
              <w:rPr>
                <w:rFonts w:ascii="微软雅黑" w:hAnsi="微软雅黑" w:cs="宋体"/>
                <w:color w:val="333333"/>
                <w:spacing w:val="8"/>
                <w:sz w:val="24"/>
                <w:szCs w:val="24"/>
              </w:rPr>
            </w:pPr>
            <w:r w:rsidRPr="00963EF4">
              <w:rPr>
                <w:rFonts w:ascii="微软雅黑" w:hAnsi="微软雅黑" w:cs="宋体" w:hint="eastAsia"/>
                <w:color w:val="333333"/>
                <w:spacing w:val="8"/>
                <w:sz w:val="24"/>
                <w:szCs w:val="24"/>
              </w:rPr>
              <w:t>科技发达、资金充足</w:t>
            </w:r>
          </w:p>
        </w:tc>
      </w:tr>
    </w:tbl>
    <w:p w:rsidR="00963EF4" w:rsidRDefault="00963EF4" w:rsidP="00F41E6B">
      <w:pPr>
        <w:shd w:val="clear" w:color="auto" w:fill="FFFFFF"/>
        <w:adjustRightInd/>
        <w:snapToGrid/>
        <w:spacing w:after="0"/>
        <w:jc w:val="both"/>
        <w:rPr>
          <w:rFonts w:ascii="微软雅黑" w:hAnsi="微软雅黑" w:cs="宋体"/>
          <w:color w:val="333333"/>
          <w:spacing w:val="8"/>
          <w:sz w:val="24"/>
          <w:szCs w:val="24"/>
        </w:rPr>
      </w:pPr>
    </w:p>
    <w:p w:rsidR="00F41E6B" w:rsidRPr="00963EF4" w:rsidRDefault="00F41E6B" w:rsidP="00F41E6B">
      <w:pPr>
        <w:shd w:val="clear" w:color="auto" w:fill="FFFFFF"/>
        <w:adjustRightInd/>
        <w:snapToGrid/>
        <w:spacing w:after="0"/>
        <w:jc w:val="both"/>
        <w:rPr>
          <w:rFonts w:ascii="微软雅黑" w:hAnsi="微软雅黑" w:cs="宋体"/>
          <w:color w:val="333333"/>
          <w:spacing w:val="8"/>
          <w:sz w:val="24"/>
          <w:szCs w:val="24"/>
        </w:rPr>
      </w:pPr>
      <w:r w:rsidRPr="00963EF4">
        <w:rPr>
          <w:rFonts w:ascii="微软雅黑" w:hAnsi="微软雅黑" w:cs="宋体" w:hint="eastAsia"/>
          <w:color w:val="333333"/>
          <w:spacing w:val="8"/>
          <w:sz w:val="24"/>
          <w:szCs w:val="24"/>
        </w:rPr>
        <w:t>(2)分散规律</w:t>
      </w:r>
    </w:p>
    <w:p w:rsidR="00F41E6B" w:rsidRPr="00963EF4" w:rsidRDefault="00F41E6B" w:rsidP="00F41E6B">
      <w:pPr>
        <w:shd w:val="clear" w:color="auto" w:fill="FFFFFF"/>
        <w:adjustRightInd/>
        <w:snapToGrid/>
        <w:spacing w:after="0"/>
        <w:jc w:val="both"/>
        <w:rPr>
          <w:rFonts w:ascii="微软雅黑" w:hAnsi="微软雅黑" w:cs="宋体"/>
          <w:color w:val="333333"/>
          <w:spacing w:val="8"/>
          <w:sz w:val="24"/>
          <w:szCs w:val="24"/>
        </w:rPr>
      </w:pPr>
      <w:r w:rsidRPr="00963EF4">
        <w:rPr>
          <w:rFonts w:ascii="微软雅黑" w:hAnsi="微软雅黑" w:cs="宋体" w:hint="eastAsia"/>
          <w:color w:val="333333"/>
          <w:spacing w:val="8"/>
          <w:sz w:val="24"/>
          <w:szCs w:val="24"/>
        </w:rPr>
        <w:t>工业分散时一般会把处于低附加值的生产环节进行转移,而把产品设计、研发、品牌等高附加值的生产环节保留在本地区。产业转入地应不断加大科技投入,增强产品竞争力,增强品牌效应。</w:t>
      </w:r>
    </w:p>
    <w:p w:rsidR="00E22BF9" w:rsidRPr="00963EF4" w:rsidRDefault="00E22BF9" w:rsidP="00E22BF9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/>
          <w:color w:val="333333"/>
          <w:spacing w:val="8"/>
        </w:rPr>
      </w:pPr>
      <w:r w:rsidRPr="00963EF4">
        <w:rPr>
          <w:rFonts w:asciiTheme="minorEastAsia" w:eastAsiaTheme="minorEastAsia" w:hAnsiTheme="minorEastAsia" w:hint="eastAsia"/>
          <w:b/>
          <w:color w:val="333333"/>
          <w:spacing w:val="8"/>
        </w:rPr>
        <w:t>【实战演练】</w:t>
      </w:r>
    </w:p>
    <w:p w:rsidR="00E22BF9" w:rsidRPr="00963EF4" w:rsidRDefault="00E22BF9" w:rsidP="00E22BF9">
      <w:pPr>
        <w:pStyle w:val="a3"/>
        <w:shd w:val="clear" w:color="auto" w:fill="FFFFFF"/>
        <w:spacing w:before="0" w:beforeAutospacing="0" w:after="0" w:afterAutospacing="0"/>
        <w:jc w:val="both"/>
        <w:rPr>
          <w:rFonts w:ascii="仿宋" w:eastAsia="仿宋" w:hAnsi="仿宋"/>
          <w:color w:val="333333"/>
          <w:spacing w:val="8"/>
        </w:rPr>
      </w:pPr>
      <w:r w:rsidRPr="00963EF4">
        <w:rPr>
          <w:rFonts w:ascii="仿宋" w:eastAsia="仿宋" w:hAnsi="仿宋" w:hint="eastAsia"/>
          <w:color w:val="333333"/>
          <w:spacing w:val="8"/>
        </w:rPr>
        <w:t>LED(发光二极管)由于能量利用率高,近年来广泛应用于照明光源。该产业关键零部件与材料专利大多掌握在日本、美国的大厂手中,产业链从上游到下游进入门槛逐渐降低(见下图)。我国台湾地区较早就形成了完整的产业链结构,近几年该产业逐渐从台湾转移到福建、江西等地。据此回答(1)~(2)题。</w:t>
      </w:r>
    </w:p>
    <w:p w:rsidR="00E22BF9" w:rsidRPr="0006593C" w:rsidRDefault="00E22BF9" w:rsidP="00E22BF9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color w:val="333333"/>
          <w:spacing w:val="8"/>
        </w:rPr>
      </w:pPr>
      <w:r>
        <w:rPr>
          <w:rFonts w:asciiTheme="minorEastAsia" w:eastAsiaTheme="minorEastAsia" w:hAnsiTheme="minorEastAsia"/>
          <w:noProof/>
          <w:color w:val="333333"/>
          <w:spacing w:val="8"/>
        </w:rPr>
        <w:drawing>
          <wp:inline distT="0" distB="0" distL="0" distR="0">
            <wp:extent cx="5274310" cy="992811"/>
            <wp:effectExtent l="19050" t="0" r="2540" b="0"/>
            <wp:docPr id="17" name="图片 17" descr="D:\Documents\WeChat Files\lyc295228515\FileStorage\Temp\4f0ccd59a568dcf7440c3810467c26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Documents\WeChat Files\lyc295228515\FileStorage\Temp\4f0ccd59a568dcf7440c3810467c26a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92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BF9" w:rsidRPr="0006593C" w:rsidRDefault="00963EF4" w:rsidP="00E22BF9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color w:val="333333"/>
          <w:spacing w:val="8"/>
        </w:rPr>
      </w:pPr>
      <w:r>
        <w:rPr>
          <w:rFonts w:asciiTheme="minorEastAsia" w:eastAsiaTheme="minorEastAsia" w:hAnsiTheme="minorEastAsia" w:hint="eastAsia"/>
          <w:noProof/>
          <w:color w:val="333333"/>
          <w:spacing w:val="8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-28575</wp:posOffset>
            </wp:positionV>
            <wp:extent cx="2447925" cy="1628775"/>
            <wp:effectExtent l="19050" t="0" r="9525" b="0"/>
            <wp:wrapTight wrapText="bothSides">
              <wp:wrapPolygon edited="0">
                <wp:start x="-168" y="0"/>
                <wp:lineTo x="-168" y="21474"/>
                <wp:lineTo x="21684" y="21474"/>
                <wp:lineTo x="21684" y="0"/>
                <wp:lineTo x="-168" y="0"/>
              </wp:wrapPolygon>
            </wp:wrapTight>
            <wp:docPr id="18" name="图片 18" descr="D:\Documents\WeChat Files\lyc295228515\FileStorage\Temp\dca850e390485a74472dfe22e9ae4e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Documents\WeChat Files\lyc295228515\FileStorage\Temp\dca850e390485a74472dfe22e9ae4e7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BF9" w:rsidRPr="0006593C">
        <w:rPr>
          <w:rFonts w:asciiTheme="minorEastAsia" w:eastAsiaTheme="minorEastAsia" w:hAnsiTheme="minorEastAsia" w:hint="eastAsia"/>
          <w:color w:val="333333"/>
          <w:spacing w:val="8"/>
        </w:rPr>
        <w:t>(1)LED产业链中技术要求最高的是(　　)。</w:t>
      </w:r>
    </w:p>
    <w:p w:rsidR="00E22BF9" w:rsidRPr="0006593C" w:rsidRDefault="00E22BF9" w:rsidP="00E22BF9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color w:val="333333"/>
          <w:spacing w:val="8"/>
        </w:rPr>
      </w:pPr>
      <w:r w:rsidRPr="0006593C">
        <w:rPr>
          <w:rFonts w:asciiTheme="minorEastAsia" w:eastAsiaTheme="minorEastAsia" w:hAnsiTheme="minorEastAsia" w:hint="eastAsia"/>
          <w:color w:val="333333"/>
          <w:spacing w:val="8"/>
        </w:rPr>
        <w:t>A.衬底制备</w:t>
      </w:r>
      <w:r>
        <w:rPr>
          <w:rFonts w:asciiTheme="minorEastAsia" w:eastAsiaTheme="minorEastAsia" w:hAnsiTheme="minorEastAsia" w:hint="eastAsia"/>
          <w:color w:val="333333"/>
          <w:spacing w:val="8"/>
        </w:rPr>
        <w:t xml:space="preserve">          </w:t>
      </w:r>
      <w:r w:rsidRPr="0006593C">
        <w:rPr>
          <w:rFonts w:asciiTheme="minorEastAsia" w:eastAsiaTheme="minorEastAsia" w:hAnsiTheme="minorEastAsia" w:hint="eastAsia"/>
          <w:color w:val="333333"/>
          <w:spacing w:val="8"/>
        </w:rPr>
        <w:t xml:space="preserve">  B.外延片制造</w:t>
      </w:r>
    </w:p>
    <w:p w:rsidR="00E22BF9" w:rsidRPr="0006593C" w:rsidRDefault="00E22BF9" w:rsidP="00E22BF9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color w:val="333333"/>
          <w:spacing w:val="8"/>
        </w:rPr>
      </w:pPr>
      <w:r w:rsidRPr="0006593C">
        <w:rPr>
          <w:rFonts w:asciiTheme="minorEastAsia" w:eastAsiaTheme="minorEastAsia" w:hAnsiTheme="minorEastAsia" w:hint="eastAsia"/>
          <w:color w:val="333333"/>
          <w:spacing w:val="8"/>
        </w:rPr>
        <w:t>C.LED芯片生产       D.LED芯片封装、应用产品生产</w:t>
      </w:r>
    </w:p>
    <w:p w:rsidR="00E22BF9" w:rsidRPr="0006593C" w:rsidRDefault="00E22BF9" w:rsidP="00E22BF9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color w:val="333333"/>
          <w:spacing w:val="8"/>
        </w:rPr>
      </w:pPr>
      <w:r w:rsidRPr="0006593C">
        <w:rPr>
          <w:rFonts w:asciiTheme="minorEastAsia" w:eastAsiaTheme="minorEastAsia" w:hAnsiTheme="minorEastAsia" w:hint="eastAsia"/>
          <w:color w:val="333333"/>
          <w:spacing w:val="8"/>
        </w:rPr>
        <w:t>(2)福建、江西在承接台湾LED产业链时,最先引进的一般是(　　)。</w:t>
      </w:r>
    </w:p>
    <w:p w:rsidR="00E22BF9" w:rsidRPr="0006593C" w:rsidRDefault="00E22BF9" w:rsidP="00E22BF9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color w:val="333333"/>
          <w:spacing w:val="8"/>
        </w:rPr>
      </w:pPr>
      <w:r w:rsidRPr="0006593C">
        <w:rPr>
          <w:rFonts w:asciiTheme="minorEastAsia" w:eastAsiaTheme="minorEastAsia" w:hAnsiTheme="minorEastAsia" w:hint="eastAsia"/>
          <w:color w:val="333333"/>
          <w:spacing w:val="8"/>
        </w:rPr>
        <w:t>A.衬底制备</w:t>
      </w:r>
      <w:r>
        <w:rPr>
          <w:rFonts w:asciiTheme="minorEastAsia" w:eastAsiaTheme="minorEastAsia" w:hAnsiTheme="minorEastAsia" w:hint="eastAsia"/>
          <w:color w:val="333333"/>
          <w:spacing w:val="8"/>
        </w:rPr>
        <w:t xml:space="preserve">     </w:t>
      </w:r>
      <w:r w:rsidRPr="0006593C">
        <w:rPr>
          <w:rFonts w:asciiTheme="minorEastAsia" w:eastAsiaTheme="minorEastAsia" w:hAnsiTheme="minorEastAsia" w:hint="eastAsia"/>
          <w:color w:val="333333"/>
          <w:spacing w:val="8"/>
        </w:rPr>
        <w:t xml:space="preserve"> B.外延片制造</w:t>
      </w:r>
    </w:p>
    <w:p w:rsidR="00E22BF9" w:rsidRPr="00F41E6B" w:rsidRDefault="00E22BF9" w:rsidP="00E22BF9">
      <w:pPr>
        <w:shd w:val="clear" w:color="auto" w:fill="FFFFFF"/>
        <w:adjustRightInd/>
        <w:snapToGrid/>
        <w:spacing w:after="0"/>
        <w:jc w:val="both"/>
        <w:rPr>
          <w:rFonts w:ascii="微软雅黑" w:hAnsi="微软雅黑" w:cs="宋体"/>
          <w:color w:val="333333"/>
          <w:spacing w:val="8"/>
          <w:sz w:val="26"/>
          <w:szCs w:val="26"/>
        </w:rPr>
      </w:pPr>
      <w:r w:rsidRPr="0006593C">
        <w:rPr>
          <w:rFonts w:asciiTheme="minorEastAsia" w:eastAsiaTheme="minorEastAsia" w:hAnsiTheme="minorEastAsia" w:hint="eastAsia"/>
          <w:color w:val="333333"/>
          <w:spacing w:val="8"/>
        </w:rPr>
        <w:t>C.LED芯片生产</w:t>
      </w:r>
      <w:r>
        <w:rPr>
          <w:rFonts w:asciiTheme="minorEastAsia" w:eastAsiaTheme="minorEastAsia" w:hAnsiTheme="minorEastAsia" w:hint="eastAsia"/>
          <w:color w:val="333333"/>
          <w:spacing w:val="8"/>
        </w:rPr>
        <w:t xml:space="preserve">   </w:t>
      </w:r>
      <w:r w:rsidRPr="0006593C">
        <w:rPr>
          <w:rFonts w:asciiTheme="minorEastAsia" w:eastAsiaTheme="minorEastAsia" w:hAnsiTheme="minorEastAsia" w:hint="eastAsia"/>
          <w:color w:val="333333"/>
          <w:spacing w:val="8"/>
        </w:rPr>
        <w:t>D.LED芯片封装、应用产品生产</w:t>
      </w:r>
    </w:p>
    <w:p w:rsidR="00576E32" w:rsidRDefault="00576E32" w:rsidP="001601D9">
      <w:pPr>
        <w:tabs>
          <w:tab w:val="left" w:pos="180"/>
        </w:tabs>
        <w:spacing w:line="264" w:lineRule="auto"/>
        <w:rPr>
          <w:b/>
          <w:sz w:val="24"/>
        </w:rPr>
      </w:pPr>
    </w:p>
    <w:p w:rsidR="00E22BF9" w:rsidRDefault="00E22BF9" w:rsidP="001601D9">
      <w:pPr>
        <w:tabs>
          <w:tab w:val="left" w:pos="180"/>
        </w:tabs>
        <w:spacing w:line="264" w:lineRule="auto"/>
        <w:rPr>
          <w:b/>
          <w:sz w:val="24"/>
        </w:rPr>
      </w:pPr>
      <w:r>
        <w:rPr>
          <w:rFonts w:hint="eastAsia"/>
          <w:b/>
          <w:sz w:val="24"/>
        </w:rPr>
        <w:t>二、传统工业区</w:t>
      </w:r>
    </w:p>
    <w:p w:rsidR="00E22BF9" w:rsidRDefault="00527346" w:rsidP="001601D9">
      <w:pPr>
        <w:tabs>
          <w:tab w:val="left" w:pos="180"/>
        </w:tabs>
        <w:spacing w:line="264" w:lineRule="auto"/>
        <w:rPr>
          <w:b/>
          <w:sz w:val="24"/>
        </w:rPr>
      </w:pPr>
      <w:r>
        <w:rPr>
          <w:rFonts w:hint="eastAsia"/>
          <w:b/>
          <w:noProof/>
          <w:sz w:val="24"/>
        </w:rPr>
        <w:drawing>
          <wp:inline distT="0" distB="0" distL="0" distR="0">
            <wp:extent cx="5095875" cy="3479754"/>
            <wp:effectExtent l="19050" t="0" r="9525" b="0"/>
            <wp:docPr id="11" name="图片 1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0636" cy="34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0C3F" w:rsidRPr="0006593C" w:rsidRDefault="003E0C3F" w:rsidP="003E0C3F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color w:val="333333"/>
          <w:spacing w:val="8"/>
        </w:rPr>
      </w:pPr>
      <w:r>
        <w:rPr>
          <w:rFonts w:asciiTheme="minorEastAsia" w:eastAsiaTheme="minorEastAsia" w:hAnsiTheme="minorEastAsia" w:hint="eastAsia"/>
          <w:color w:val="333333"/>
          <w:spacing w:val="8"/>
        </w:rPr>
        <w:t>【高考链接】</w:t>
      </w:r>
      <w:r w:rsidRPr="0006593C">
        <w:rPr>
          <w:rFonts w:asciiTheme="minorEastAsia" w:eastAsiaTheme="minorEastAsia" w:hAnsiTheme="minorEastAsia" w:hint="eastAsia"/>
          <w:color w:val="333333"/>
          <w:spacing w:val="8"/>
        </w:rPr>
        <w:t>（2016浙江高考）</w:t>
      </w:r>
    </w:p>
    <w:p w:rsidR="003E0C3F" w:rsidRPr="00963EF4" w:rsidRDefault="003E0C3F" w:rsidP="003E0C3F">
      <w:pPr>
        <w:pStyle w:val="a3"/>
        <w:shd w:val="clear" w:color="auto" w:fill="FFFFFF"/>
        <w:spacing w:before="0" w:beforeAutospacing="0" w:after="0" w:afterAutospacing="0"/>
        <w:jc w:val="both"/>
        <w:rPr>
          <w:rFonts w:ascii="仿宋" w:eastAsia="仿宋" w:hAnsi="仿宋"/>
          <w:color w:val="333333"/>
          <w:spacing w:val="8"/>
        </w:rPr>
      </w:pPr>
      <w:r w:rsidRPr="00963EF4">
        <w:rPr>
          <w:rFonts w:ascii="仿宋" w:eastAsia="仿宋" w:hAnsi="仿宋" w:hint="eastAsia"/>
          <w:color w:val="333333"/>
          <w:spacing w:val="8"/>
        </w:rPr>
        <w:t>材料一</w:t>
      </w:r>
      <w:r w:rsidR="00963EF4" w:rsidRPr="00963EF4">
        <w:rPr>
          <w:rFonts w:ascii="仿宋" w:eastAsia="仿宋" w:hAnsi="仿宋" w:hint="eastAsia"/>
          <w:color w:val="333333"/>
          <w:spacing w:val="8"/>
        </w:rPr>
        <w:t>:</w:t>
      </w:r>
      <w:r w:rsidRPr="00963EF4">
        <w:rPr>
          <w:rFonts w:ascii="仿宋" w:eastAsia="仿宋" w:hAnsi="仿宋" w:hint="eastAsia"/>
          <w:color w:val="333333"/>
          <w:spacing w:val="8"/>
        </w:rPr>
        <w:t>图1为我国西南部分地区略图。图2 为2014年重庆工业结构图。</w:t>
      </w:r>
    </w:p>
    <w:p w:rsidR="003E0C3F" w:rsidRPr="00963EF4" w:rsidRDefault="003E0C3F" w:rsidP="003E0C3F">
      <w:pPr>
        <w:pStyle w:val="a3"/>
        <w:shd w:val="clear" w:color="auto" w:fill="FFFFFF"/>
        <w:spacing w:before="0" w:beforeAutospacing="0" w:after="0" w:afterAutospacing="0"/>
        <w:jc w:val="both"/>
        <w:rPr>
          <w:rFonts w:ascii="仿宋" w:eastAsia="仿宋" w:hAnsi="仿宋"/>
          <w:color w:val="333333"/>
          <w:spacing w:val="8"/>
        </w:rPr>
      </w:pPr>
      <w:r w:rsidRPr="00963EF4">
        <w:rPr>
          <w:rFonts w:ascii="仿宋" w:eastAsia="仿宋" w:hAnsi="仿宋"/>
          <w:noProof/>
          <w:color w:val="333333"/>
          <w:spacing w:val="8"/>
        </w:rPr>
        <w:drawing>
          <wp:inline distT="0" distB="0" distL="0" distR="0">
            <wp:extent cx="4705350" cy="2479466"/>
            <wp:effectExtent l="19050" t="0" r="0" b="0"/>
            <wp:docPr id="12" name="图片 4" descr="D:\Documents\WeChat Files\lyc295228515\FileStorage\Temp\915fa055202991690f4b0937b33ffe7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uments\WeChat Files\lyc295228515\FileStorage\Temp\915fa055202991690f4b0937b33ffe7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479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C3F" w:rsidRDefault="003E0C3F" w:rsidP="003E0C3F">
      <w:pPr>
        <w:pStyle w:val="a3"/>
        <w:shd w:val="clear" w:color="auto" w:fill="FFFFFF"/>
        <w:spacing w:before="0" w:beforeAutospacing="0" w:after="0" w:afterAutospacing="0"/>
        <w:jc w:val="both"/>
        <w:rPr>
          <w:rFonts w:ascii="仿宋" w:eastAsia="仿宋" w:hAnsi="仿宋" w:hint="eastAsia"/>
          <w:color w:val="333333"/>
          <w:spacing w:val="8"/>
        </w:rPr>
      </w:pPr>
      <w:r w:rsidRPr="00963EF4">
        <w:rPr>
          <w:rFonts w:ascii="仿宋" w:eastAsia="仿宋" w:hAnsi="仿宋" w:hint="eastAsia"/>
          <w:color w:val="333333"/>
          <w:spacing w:val="8"/>
        </w:rPr>
        <w:lastRenderedPageBreak/>
        <w:t>材料二</w:t>
      </w:r>
      <w:r w:rsidR="00963EF4" w:rsidRPr="00963EF4">
        <w:rPr>
          <w:rFonts w:ascii="仿宋" w:eastAsia="仿宋" w:hAnsi="仿宋" w:hint="eastAsia"/>
          <w:color w:val="333333"/>
          <w:spacing w:val="8"/>
        </w:rPr>
        <w:t>:</w:t>
      </w:r>
      <w:r w:rsidRPr="00963EF4">
        <w:rPr>
          <w:rFonts w:ascii="仿宋" w:eastAsia="仿宋" w:hAnsi="仿宋" w:hint="eastAsia"/>
          <w:color w:val="333333"/>
          <w:spacing w:val="8"/>
        </w:rPr>
        <w:t>成都和重庆是成渝城市群两大核心城市，成都电子信息产业发达，重庆工业基础雄厚。汽车为两城市支柱产业，成都以客车、商用车、轿车生产为主，重庆以重型汽车和轿车生产为主。在十三五规划中，两城市都把中高档轿车、新能源汽车和智能汽车做为发展重点。</w:t>
      </w:r>
    </w:p>
    <w:p w:rsidR="009B7321" w:rsidRDefault="009B7321" w:rsidP="003E0C3F">
      <w:pPr>
        <w:pStyle w:val="a3"/>
        <w:shd w:val="clear" w:color="auto" w:fill="FFFFFF"/>
        <w:spacing w:before="0" w:beforeAutospacing="0" w:after="0" w:afterAutospacing="0"/>
        <w:jc w:val="both"/>
        <w:rPr>
          <w:rFonts w:ascii="仿宋" w:eastAsia="仿宋" w:hAnsi="仿宋"/>
          <w:color w:val="333333"/>
          <w:spacing w:val="8"/>
        </w:rPr>
      </w:pPr>
      <w:r w:rsidRPr="009B7321">
        <w:rPr>
          <w:rFonts w:ascii="仿宋" w:eastAsia="仿宋" w:hAnsi="仿宋" w:hint="eastAsia"/>
          <w:color w:val="333333"/>
          <w:spacing w:val="8"/>
        </w:rPr>
        <w:t>（1）说明甲所在区域水能资源开发的有利与不利条件。（10分）</w:t>
      </w:r>
    </w:p>
    <w:p w:rsidR="00963EF4" w:rsidRPr="00963EF4" w:rsidRDefault="00963EF4" w:rsidP="003E0C3F">
      <w:pPr>
        <w:pStyle w:val="a3"/>
        <w:shd w:val="clear" w:color="auto" w:fill="FFFFFF"/>
        <w:spacing w:before="0" w:beforeAutospacing="0" w:after="0" w:afterAutospacing="0"/>
        <w:jc w:val="both"/>
        <w:rPr>
          <w:rFonts w:ascii="仿宋" w:eastAsia="仿宋" w:hAnsi="仿宋"/>
          <w:color w:val="333333"/>
          <w:spacing w:val="8"/>
        </w:rPr>
      </w:pPr>
    </w:p>
    <w:p w:rsidR="003E0C3F" w:rsidRDefault="003E0C3F" w:rsidP="003E0C3F">
      <w:pPr>
        <w:pStyle w:val="a3"/>
        <w:shd w:val="clear" w:color="auto" w:fill="FFFFFF"/>
        <w:spacing w:before="0" w:beforeAutospacing="0" w:after="0" w:afterAutospacing="0"/>
        <w:jc w:val="both"/>
        <w:rPr>
          <w:rFonts w:ascii="仿宋" w:eastAsia="仿宋" w:hAnsi="仿宋"/>
          <w:color w:val="333333"/>
          <w:spacing w:val="8"/>
        </w:rPr>
      </w:pPr>
      <w:r w:rsidRPr="00963EF4">
        <w:rPr>
          <w:rFonts w:ascii="仿宋" w:eastAsia="仿宋" w:hAnsi="仿宋" w:hint="eastAsia"/>
          <w:color w:val="333333"/>
          <w:spacing w:val="8"/>
        </w:rPr>
        <w:t>（2）某汽车制造企业拟在重庆建设生产基地，说出其有利条件。（8分）</w:t>
      </w:r>
    </w:p>
    <w:p w:rsidR="00963EF4" w:rsidRPr="00963EF4" w:rsidRDefault="00963EF4" w:rsidP="003E0C3F">
      <w:pPr>
        <w:pStyle w:val="a3"/>
        <w:shd w:val="clear" w:color="auto" w:fill="FFFFFF"/>
        <w:spacing w:before="0" w:beforeAutospacing="0" w:after="0" w:afterAutospacing="0"/>
        <w:jc w:val="both"/>
        <w:rPr>
          <w:rFonts w:ascii="仿宋" w:eastAsia="仿宋" w:hAnsi="仿宋"/>
          <w:color w:val="333333"/>
          <w:spacing w:val="8"/>
        </w:rPr>
      </w:pPr>
    </w:p>
    <w:p w:rsidR="003E0C3F" w:rsidRDefault="003E0C3F" w:rsidP="003E0C3F">
      <w:pPr>
        <w:pStyle w:val="a3"/>
        <w:shd w:val="clear" w:color="auto" w:fill="FFFFFF"/>
        <w:spacing w:before="0" w:beforeAutospacing="0" w:after="0" w:afterAutospacing="0"/>
        <w:jc w:val="both"/>
        <w:rPr>
          <w:rFonts w:ascii="仿宋" w:eastAsia="仿宋" w:hAnsi="仿宋" w:hint="eastAsia"/>
          <w:color w:val="333333"/>
          <w:spacing w:val="8"/>
        </w:rPr>
      </w:pPr>
      <w:r w:rsidRPr="00963EF4">
        <w:rPr>
          <w:rFonts w:ascii="仿宋" w:eastAsia="仿宋" w:hAnsi="仿宋" w:hint="eastAsia"/>
          <w:color w:val="333333"/>
          <w:spacing w:val="8"/>
        </w:rPr>
        <w:t>（3）分析成都与重庆之间汽车产业分工协作的发展思路，并说明其意义。（8分）</w:t>
      </w:r>
    </w:p>
    <w:p w:rsidR="009B7321" w:rsidRDefault="009B7321" w:rsidP="003E0C3F">
      <w:pPr>
        <w:pStyle w:val="a3"/>
        <w:shd w:val="clear" w:color="auto" w:fill="FFFFFF"/>
        <w:spacing w:before="0" w:beforeAutospacing="0" w:after="0" w:afterAutospacing="0"/>
        <w:jc w:val="both"/>
        <w:rPr>
          <w:rFonts w:ascii="仿宋" w:eastAsia="仿宋" w:hAnsi="仿宋" w:hint="eastAsia"/>
          <w:color w:val="333333"/>
          <w:spacing w:val="8"/>
        </w:rPr>
      </w:pPr>
    </w:p>
    <w:p w:rsidR="009B7321" w:rsidRPr="009B7321" w:rsidRDefault="009B7321" w:rsidP="003E0C3F">
      <w:pPr>
        <w:pStyle w:val="a3"/>
        <w:shd w:val="clear" w:color="auto" w:fill="FFFFFF"/>
        <w:spacing w:before="0" w:beforeAutospacing="0" w:after="0" w:afterAutospacing="0"/>
        <w:jc w:val="both"/>
        <w:rPr>
          <w:rFonts w:ascii="仿宋" w:eastAsia="仿宋" w:hAnsi="仿宋"/>
          <w:b/>
          <w:color w:val="333333"/>
          <w:spacing w:val="8"/>
        </w:rPr>
      </w:pPr>
      <w:r w:rsidRPr="009B7321">
        <w:rPr>
          <w:rFonts w:ascii="仿宋" w:eastAsia="仿宋" w:hAnsi="仿宋" w:hint="eastAsia"/>
          <w:b/>
          <w:color w:val="333333"/>
          <w:spacing w:val="8"/>
        </w:rPr>
        <w:t>【练一练】</w:t>
      </w:r>
    </w:p>
    <w:p w:rsidR="00AF4DE6" w:rsidRPr="00AF4DE6" w:rsidRDefault="00AF4DE6" w:rsidP="00AF4DE6">
      <w:pPr>
        <w:tabs>
          <w:tab w:val="left" w:pos="180"/>
        </w:tabs>
        <w:spacing w:line="264" w:lineRule="auto"/>
        <w:rPr>
          <w:b/>
          <w:sz w:val="24"/>
        </w:rPr>
      </w:pPr>
      <w:r w:rsidRPr="009B7321">
        <w:rPr>
          <w:rFonts w:ascii="仿宋" w:eastAsia="仿宋" w:hAnsi="仿宋" w:cs="宋体" w:hint="eastAsia"/>
          <w:color w:val="333333"/>
          <w:spacing w:val="8"/>
          <w:sz w:val="24"/>
          <w:szCs w:val="24"/>
        </w:rPr>
        <w:t>读下面“日本主要工业城市分布图”，回答下列小题。</w:t>
      </w:r>
      <w:r w:rsidR="004D5CA0">
        <w:rPr>
          <w:b/>
          <w:noProof/>
          <w:sz w:val="24"/>
        </w:rPr>
        <w:drawing>
          <wp:inline distT="0" distB="0" distL="0" distR="0">
            <wp:extent cx="2242719" cy="2505075"/>
            <wp:effectExtent l="19050" t="0" r="5181" b="0"/>
            <wp:docPr id="13" name="图片 12" descr="日本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日本7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2719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DE6" w:rsidRPr="009B7321" w:rsidRDefault="00AF4DE6" w:rsidP="009B7321">
      <w:pPr>
        <w:tabs>
          <w:tab w:val="left" w:pos="180"/>
        </w:tabs>
        <w:spacing w:line="240" w:lineRule="exact"/>
        <w:rPr>
          <w:rStyle w:val="a4"/>
          <w:rFonts w:ascii="仿宋" w:eastAsia="仿宋" w:hAnsi="仿宋"/>
          <w:b w:val="0"/>
          <w:spacing w:val="7"/>
          <w:sz w:val="24"/>
          <w:szCs w:val="24"/>
          <w:shd w:val="clear" w:color="auto" w:fill="FFFFFF"/>
        </w:rPr>
      </w:pPr>
      <w:r w:rsidRP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>1. 日本的工业集中分布在太平洋沿岸和濑户内海沿岸，其主要原因是（  ）。</w:t>
      </w:r>
    </w:p>
    <w:p w:rsidR="00AF4DE6" w:rsidRPr="009B7321" w:rsidRDefault="00AF4DE6" w:rsidP="009B7321">
      <w:pPr>
        <w:tabs>
          <w:tab w:val="left" w:pos="180"/>
        </w:tabs>
        <w:spacing w:line="240" w:lineRule="exact"/>
        <w:rPr>
          <w:rStyle w:val="a4"/>
          <w:rFonts w:ascii="仿宋" w:eastAsia="仿宋" w:hAnsi="仿宋"/>
          <w:b w:val="0"/>
          <w:spacing w:val="7"/>
          <w:sz w:val="24"/>
          <w:szCs w:val="24"/>
          <w:shd w:val="clear" w:color="auto" w:fill="FFFFFF"/>
        </w:rPr>
      </w:pPr>
      <w:r w:rsidRP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>A: 太平洋沿岸与其他大洲的距离较近</w:t>
      </w:r>
    </w:p>
    <w:p w:rsidR="00AF4DE6" w:rsidRPr="009B7321" w:rsidRDefault="00AF4DE6" w:rsidP="009B7321">
      <w:pPr>
        <w:tabs>
          <w:tab w:val="left" w:pos="180"/>
        </w:tabs>
        <w:spacing w:line="240" w:lineRule="exact"/>
        <w:rPr>
          <w:rStyle w:val="a4"/>
          <w:rFonts w:ascii="仿宋" w:eastAsia="仿宋" w:hAnsi="仿宋"/>
          <w:b w:val="0"/>
          <w:spacing w:val="7"/>
          <w:sz w:val="24"/>
          <w:szCs w:val="24"/>
          <w:shd w:val="clear" w:color="auto" w:fill="FFFFFF"/>
        </w:rPr>
      </w:pPr>
      <w:r w:rsidRP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>B: 日本工业原燃料和工业产品依赖于国际市场</w:t>
      </w:r>
    </w:p>
    <w:p w:rsidR="00AF4DE6" w:rsidRPr="009B7321" w:rsidRDefault="00AF4DE6" w:rsidP="009B7321">
      <w:pPr>
        <w:tabs>
          <w:tab w:val="left" w:pos="180"/>
        </w:tabs>
        <w:spacing w:line="240" w:lineRule="exact"/>
        <w:rPr>
          <w:rStyle w:val="a4"/>
          <w:rFonts w:ascii="仿宋" w:eastAsia="仿宋" w:hAnsi="仿宋"/>
          <w:b w:val="0"/>
          <w:spacing w:val="7"/>
          <w:sz w:val="24"/>
          <w:szCs w:val="24"/>
          <w:shd w:val="clear" w:color="auto" w:fill="FFFFFF"/>
        </w:rPr>
      </w:pPr>
      <w:r w:rsidRP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>C: 太平洋沿岸航线被称为“海上生命线”</w:t>
      </w:r>
    </w:p>
    <w:p w:rsidR="00AF4DE6" w:rsidRPr="009B7321" w:rsidRDefault="00AF4DE6" w:rsidP="009B7321">
      <w:pPr>
        <w:tabs>
          <w:tab w:val="left" w:pos="180"/>
        </w:tabs>
        <w:spacing w:line="240" w:lineRule="exact"/>
        <w:rPr>
          <w:rStyle w:val="a4"/>
          <w:rFonts w:ascii="仿宋" w:eastAsia="仿宋" w:hAnsi="仿宋"/>
          <w:b w:val="0"/>
          <w:spacing w:val="7"/>
          <w:sz w:val="24"/>
          <w:szCs w:val="24"/>
          <w:shd w:val="clear" w:color="auto" w:fill="FFFFFF"/>
        </w:rPr>
      </w:pPr>
      <w:r w:rsidRP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>D: 各大河流注入太平洋，可实现河海联运</w:t>
      </w:r>
    </w:p>
    <w:p w:rsidR="00AF4DE6" w:rsidRPr="009B7321" w:rsidRDefault="00AF4DE6" w:rsidP="009B7321">
      <w:pPr>
        <w:tabs>
          <w:tab w:val="left" w:pos="180"/>
        </w:tabs>
        <w:spacing w:line="240" w:lineRule="exact"/>
        <w:rPr>
          <w:rStyle w:val="a4"/>
          <w:rFonts w:ascii="仿宋" w:eastAsia="仿宋" w:hAnsi="仿宋"/>
          <w:b w:val="0"/>
          <w:spacing w:val="7"/>
          <w:sz w:val="24"/>
          <w:szCs w:val="24"/>
          <w:shd w:val="clear" w:color="auto" w:fill="FFFFFF"/>
        </w:rPr>
      </w:pPr>
      <w:r w:rsidRP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>2. 日本许多汽车行业的知名企业纷纷到美国投资建厂，是因为美国（  ）。</w:t>
      </w:r>
    </w:p>
    <w:p w:rsidR="00AF4DE6" w:rsidRPr="009B7321" w:rsidRDefault="00AF4DE6" w:rsidP="009B7321">
      <w:pPr>
        <w:tabs>
          <w:tab w:val="left" w:pos="180"/>
        </w:tabs>
        <w:spacing w:line="240" w:lineRule="exact"/>
        <w:rPr>
          <w:rStyle w:val="a4"/>
          <w:rFonts w:ascii="仿宋" w:eastAsia="仿宋" w:hAnsi="仿宋"/>
          <w:b w:val="0"/>
          <w:spacing w:val="7"/>
          <w:sz w:val="24"/>
          <w:szCs w:val="24"/>
          <w:shd w:val="clear" w:color="auto" w:fill="FFFFFF"/>
        </w:rPr>
      </w:pPr>
      <w:r w:rsidRP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>A: 国土辽阔，资源丰富</w:t>
      </w:r>
      <w:r w:rsid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ab/>
      </w:r>
      <w:r w:rsid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ab/>
      </w:r>
      <w:r w:rsid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ab/>
      </w:r>
      <w:r w:rsidRP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>B: 经济发达，汽车市场广阔</w:t>
      </w:r>
    </w:p>
    <w:p w:rsidR="00AF4DE6" w:rsidRPr="009B7321" w:rsidRDefault="00AF4DE6" w:rsidP="009B7321">
      <w:pPr>
        <w:tabs>
          <w:tab w:val="left" w:pos="180"/>
        </w:tabs>
        <w:spacing w:line="240" w:lineRule="exact"/>
        <w:rPr>
          <w:rStyle w:val="a4"/>
          <w:rFonts w:ascii="仿宋" w:eastAsia="仿宋" w:hAnsi="仿宋"/>
          <w:b w:val="0"/>
          <w:spacing w:val="7"/>
          <w:sz w:val="24"/>
          <w:szCs w:val="24"/>
          <w:shd w:val="clear" w:color="auto" w:fill="FFFFFF"/>
        </w:rPr>
      </w:pPr>
      <w:r w:rsidRP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>C: 生产成本低，规模效益大</w:t>
      </w:r>
      <w:r w:rsid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ab/>
      </w:r>
      <w:r w:rsid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ab/>
      </w:r>
      <w:r w:rsidRP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>D: 汽车生产技术落后于日本</w:t>
      </w:r>
    </w:p>
    <w:p w:rsidR="00AF4DE6" w:rsidRPr="009B7321" w:rsidRDefault="00AF4DE6" w:rsidP="009B7321">
      <w:pPr>
        <w:tabs>
          <w:tab w:val="left" w:pos="180"/>
        </w:tabs>
        <w:spacing w:line="240" w:lineRule="exact"/>
        <w:rPr>
          <w:rStyle w:val="a4"/>
          <w:rFonts w:ascii="仿宋" w:eastAsia="仿宋" w:hAnsi="仿宋"/>
          <w:b w:val="0"/>
          <w:spacing w:val="7"/>
          <w:sz w:val="24"/>
          <w:szCs w:val="24"/>
          <w:shd w:val="clear" w:color="auto" w:fill="FFFFFF"/>
        </w:rPr>
      </w:pPr>
      <w:r w:rsidRP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 xml:space="preserve">3. </w:t>
      </w:r>
      <w:r w:rsid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>近年来，日本在中国的海外投资比重不断上升，中国的区域优势表现在</w:t>
      </w:r>
    </w:p>
    <w:p w:rsidR="00AF4DE6" w:rsidRPr="009B7321" w:rsidRDefault="00AF4DE6" w:rsidP="009B7321">
      <w:pPr>
        <w:tabs>
          <w:tab w:val="left" w:pos="180"/>
        </w:tabs>
        <w:spacing w:line="240" w:lineRule="exact"/>
        <w:rPr>
          <w:rStyle w:val="a4"/>
          <w:rFonts w:ascii="仿宋" w:eastAsia="仿宋" w:hAnsi="仿宋"/>
          <w:b w:val="0"/>
          <w:spacing w:val="7"/>
          <w:sz w:val="24"/>
          <w:szCs w:val="24"/>
          <w:shd w:val="clear" w:color="auto" w:fill="FFFFFF"/>
        </w:rPr>
      </w:pPr>
      <w:r w:rsidRP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>A: 劳动力与土地成本较低，潜在市场广阔</w:t>
      </w:r>
    </w:p>
    <w:p w:rsidR="00AF4DE6" w:rsidRPr="009B7321" w:rsidRDefault="00AF4DE6" w:rsidP="009B7321">
      <w:pPr>
        <w:tabs>
          <w:tab w:val="left" w:pos="180"/>
        </w:tabs>
        <w:spacing w:line="240" w:lineRule="exact"/>
        <w:rPr>
          <w:rStyle w:val="a4"/>
          <w:rFonts w:ascii="仿宋" w:eastAsia="仿宋" w:hAnsi="仿宋"/>
          <w:b w:val="0"/>
          <w:spacing w:val="7"/>
          <w:sz w:val="24"/>
          <w:szCs w:val="24"/>
          <w:shd w:val="clear" w:color="auto" w:fill="FFFFFF"/>
        </w:rPr>
      </w:pPr>
      <w:r w:rsidRP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>B: 石油资源丰富，为工业生产提供充足能源</w:t>
      </w:r>
    </w:p>
    <w:p w:rsidR="00AF4DE6" w:rsidRPr="009B7321" w:rsidRDefault="00AF4DE6" w:rsidP="009B7321">
      <w:pPr>
        <w:tabs>
          <w:tab w:val="left" w:pos="180"/>
        </w:tabs>
        <w:spacing w:line="240" w:lineRule="exact"/>
        <w:rPr>
          <w:rStyle w:val="a4"/>
          <w:rFonts w:ascii="仿宋" w:eastAsia="仿宋" w:hAnsi="仿宋"/>
          <w:b w:val="0"/>
          <w:spacing w:val="7"/>
          <w:sz w:val="24"/>
          <w:szCs w:val="24"/>
          <w:shd w:val="clear" w:color="auto" w:fill="FFFFFF"/>
        </w:rPr>
      </w:pPr>
      <w:r w:rsidRP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>C: 科技力量雄厚，工业地域组合优良</w:t>
      </w:r>
    </w:p>
    <w:p w:rsidR="00E22BF9" w:rsidRPr="009B7321" w:rsidRDefault="00AF4DE6" w:rsidP="009B7321">
      <w:pPr>
        <w:tabs>
          <w:tab w:val="left" w:pos="180"/>
        </w:tabs>
        <w:spacing w:line="240" w:lineRule="exact"/>
        <w:rPr>
          <w:rStyle w:val="a4"/>
          <w:rFonts w:ascii="仿宋" w:eastAsia="仿宋" w:hAnsi="仿宋"/>
          <w:b w:val="0"/>
          <w:spacing w:val="7"/>
          <w:sz w:val="24"/>
          <w:szCs w:val="24"/>
          <w:shd w:val="clear" w:color="auto" w:fill="FFFFFF"/>
        </w:rPr>
      </w:pPr>
      <w:r w:rsidRPr="009B7321">
        <w:rPr>
          <w:rStyle w:val="a4"/>
          <w:rFonts w:ascii="仿宋" w:eastAsia="仿宋" w:hAnsi="仿宋" w:hint="eastAsia"/>
          <w:b w:val="0"/>
          <w:spacing w:val="7"/>
          <w:sz w:val="24"/>
          <w:szCs w:val="24"/>
          <w:shd w:val="clear" w:color="auto" w:fill="FFFFFF"/>
        </w:rPr>
        <w:t>D: 正值工业结构优化升级的有利时机</w:t>
      </w:r>
    </w:p>
    <w:p w:rsidR="00352064" w:rsidRPr="00352064" w:rsidRDefault="00E22BF9" w:rsidP="001601D9">
      <w:pPr>
        <w:tabs>
          <w:tab w:val="left" w:pos="180"/>
        </w:tabs>
        <w:spacing w:line="264" w:lineRule="auto"/>
        <w:rPr>
          <w:rFonts w:asciiTheme="minorEastAsia" w:eastAsiaTheme="minorEastAsia" w:hAnsiTheme="minorEastAsia" w:hint="eastAsia"/>
          <w:b/>
          <w:sz w:val="24"/>
        </w:rPr>
      </w:pPr>
      <w:r w:rsidRPr="00352064">
        <w:rPr>
          <w:rFonts w:asciiTheme="minorEastAsia" w:eastAsiaTheme="minorEastAsia" w:hAnsiTheme="minorEastAsia" w:hint="eastAsia"/>
          <w:b/>
          <w:sz w:val="24"/>
        </w:rPr>
        <w:lastRenderedPageBreak/>
        <w:t>三、</w:t>
      </w:r>
      <w:r w:rsidR="001601D9" w:rsidRPr="00352064">
        <w:rPr>
          <w:rFonts w:asciiTheme="minorEastAsia" w:eastAsiaTheme="minorEastAsia" w:hAnsiTheme="minorEastAsia" w:hint="eastAsia"/>
          <w:b/>
          <w:sz w:val="24"/>
        </w:rPr>
        <w:t>新兴工业区</w:t>
      </w:r>
    </w:p>
    <w:p w:rsidR="001601D9" w:rsidRPr="00352064" w:rsidRDefault="001601D9" w:rsidP="001601D9">
      <w:pPr>
        <w:tabs>
          <w:tab w:val="left" w:pos="180"/>
        </w:tabs>
        <w:spacing w:line="264" w:lineRule="auto"/>
        <w:rPr>
          <w:rFonts w:asciiTheme="minorEastAsia" w:eastAsiaTheme="minorEastAsia" w:hAnsiTheme="minorEastAsia"/>
          <w:b/>
          <w:sz w:val="24"/>
        </w:rPr>
      </w:pPr>
      <w:r w:rsidRPr="00352064">
        <w:rPr>
          <w:rFonts w:asciiTheme="minorEastAsia" w:eastAsiaTheme="minorEastAsia" w:hAnsiTheme="minorEastAsia" w:hint="eastAsia"/>
          <w:b/>
          <w:sz w:val="24"/>
        </w:rPr>
        <w:t>1.意大利新兴工业基地和我国乡镇企业（浙江温州）</w:t>
      </w:r>
    </w:p>
    <w:p w:rsidR="001601D9" w:rsidRPr="00352064" w:rsidRDefault="001601D9" w:rsidP="001601D9">
      <w:pPr>
        <w:tabs>
          <w:tab w:val="left" w:pos="180"/>
        </w:tabs>
        <w:spacing w:line="264" w:lineRule="auto"/>
        <w:rPr>
          <w:rFonts w:asciiTheme="minorEastAsia" w:eastAsiaTheme="minorEastAsia" w:hAnsiTheme="minorEastAsia"/>
          <w:sz w:val="24"/>
        </w:rPr>
      </w:pPr>
      <w:r w:rsidRPr="00352064">
        <w:rPr>
          <w:rFonts w:asciiTheme="minorEastAsia" w:eastAsiaTheme="minorEastAsia" w:hAnsiTheme="minorEastAsia" w:hint="eastAsia"/>
          <w:b/>
          <w:sz w:val="24"/>
        </w:rPr>
        <w:t>区位分析：</w:t>
      </w:r>
      <w:r w:rsidRPr="00352064">
        <w:rPr>
          <w:rFonts w:asciiTheme="minorEastAsia" w:eastAsiaTheme="minorEastAsia" w:hAnsiTheme="minorEastAsia" w:hint="eastAsia"/>
          <w:sz w:val="24"/>
        </w:rPr>
        <w:t>①大批廉价劳动力；②20世纪70年代原料和能源大幅度涨价；③发达的银行信贷体系；④意大利经济高度开放；⑤政府的大力支持。</w:t>
      </w:r>
    </w:p>
    <w:p w:rsidR="001601D9" w:rsidRPr="00352064" w:rsidRDefault="001601D9" w:rsidP="001601D9">
      <w:pPr>
        <w:tabs>
          <w:tab w:val="left" w:pos="180"/>
        </w:tabs>
        <w:spacing w:line="264" w:lineRule="auto"/>
        <w:rPr>
          <w:rFonts w:asciiTheme="minorEastAsia" w:eastAsiaTheme="minorEastAsia" w:hAnsiTheme="minorEastAsia"/>
          <w:sz w:val="24"/>
        </w:rPr>
      </w:pPr>
      <w:r w:rsidRPr="00352064">
        <w:rPr>
          <w:rFonts w:asciiTheme="minorEastAsia" w:eastAsiaTheme="minorEastAsia" w:hAnsiTheme="minorEastAsia" w:hint="eastAsia"/>
          <w:b/>
          <w:sz w:val="24"/>
        </w:rPr>
        <w:t>特点：</w:t>
      </w:r>
      <w:r w:rsidRPr="00352064">
        <w:rPr>
          <w:rFonts w:asciiTheme="minorEastAsia" w:eastAsiaTheme="minorEastAsia" w:hAnsiTheme="minorEastAsia" w:hint="eastAsia"/>
          <w:sz w:val="24"/>
        </w:rPr>
        <w:t>①以中小企业为主；②轻工业为主；③生产过程分散；④资本集中程度低；⑤分布在小城镇或农村。</w:t>
      </w:r>
    </w:p>
    <w:p w:rsidR="001601D9" w:rsidRPr="00352064" w:rsidRDefault="001601D9" w:rsidP="001601D9">
      <w:pPr>
        <w:tabs>
          <w:tab w:val="left" w:pos="180"/>
        </w:tabs>
        <w:spacing w:line="264" w:lineRule="auto"/>
        <w:rPr>
          <w:rFonts w:asciiTheme="minorEastAsia" w:eastAsiaTheme="minorEastAsia" w:hAnsiTheme="minorEastAsia"/>
          <w:sz w:val="24"/>
        </w:rPr>
      </w:pPr>
      <w:r w:rsidRPr="00352064">
        <w:rPr>
          <w:rFonts w:asciiTheme="minorEastAsia" w:eastAsiaTheme="minorEastAsia" w:hAnsiTheme="minorEastAsia" w:hint="eastAsia"/>
          <w:b/>
          <w:sz w:val="24"/>
        </w:rPr>
        <w:t>不同点：</w:t>
      </w:r>
      <w:r w:rsidRPr="00352064">
        <w:rPr>
          <w:rFonts w:asciiTheme="minorEastAsia" w:eastAsiaTheme="minorEastAsia" w:hAnsiTheme="minorEastAsia" w:hint="eastAsia"/>
          <w:sz w:val="24"/>
        </w:rPr>
        <w:t>①企业之间相互竞争；②没有形成机构完善、功能齐全的生产-销售-服务-信息网络。</w:t>
      </w:r>
    </w:p>
    <w:p w:rsidR="001601D9" w:rsidRPr="00352064" w:rsidRDefault="001601D9" w:rsidP="001601D9">
      <w:pPr>
        <w:tabs>
          <w:tab w:val="left" w:pos="180"/>
        </w:tabs>
        <w:spacing w:line="264" w:lineRule="auto"/>
        <w:rPr>
          <w:rFonts w:asciiTheme="minorEastAsia" w:eastAsiaTheme="minorEastAsia" w:hAnsiTheme="minorEastAsia"/>
          <w:sz w:val="24"/>
        </w:rPr>
      </w:pPr>
      <w:r w:rsidRPr="00352064">
        <w:rPr>
          <w:rFonts w:asciiTheme="minorEastAsia" w:eastAsiaTheme="minorEastAsia" w:hAnsiTheme="minorEastAsia" w:hint="eastAsia"/>
          <w:b/>
          <w:sz w:val="24"/>
        </w:rPr>
        <w:t>调整措施：</w:t>
      </w:r>
      <w:r w:rsidRPr="00352064">
        <w:rPr>
          <w:rFonts w:asciiTheme="minorEastAsia" w:eastAsiaTheme="minorEastAsia" w:hAnsiTheme="minorEastAsia" w:hint="eastAsia"/>
          <w:sz w:val="24"/>
        </w:rPr>
        <w:t>①重视专业分工，形成机构完善、功能齐全的生产-销售-服务-信息网络；②加大产品研发投入，实施产业升级，提高产品技术含量；③及时把握国际市场产品的需求信息，积极开拓国际市场；④形成规模生产；⑤树立品牌意识；⑥加大培训，提高职工的技术素质；⑦与国外大企业进行合作，提升产品质量和管理水平。</w:t>
      </w:r>
    </w:p>
    <w:p w:rsidR="001601D9" w:rsidRPr="00352064" w:rsidRDefault="001601D9" w:rsidP="001601D9">
      <w:pPr>
        <w:tabs>
          <w:tab w:val="left" w:pos="180"/>
        </w:tabs>
        <w:spacing w:line="264" w:lineRule="auto"/>
        <w:rPr>
          <w:rFonts w:asciiTheme="minorEastAsia" w:eastAsiaTheme="minorEastAsia" w:hAnsiTheme="minorEastAsia"/>
          <w:b/>
          <w:sz w:val="24"/>
        </w:rPr>
      </w:pPr>
      <w:r w:rsidRPr="00352064">
        <w:rPr>
          <w:rFonts w:asciiTheme="minorEastAsia" w:eastAsiaTheme="minorEastAsia" w:hAnsiTheme="minorEastAsia" w:hint="eastAsia"/>
          <w:b/>
          <w:sz w:val="24"/>
        </w:rPr>
        <w:t>2."硅谷"：美国硅谷、德国慕尼黑、日本的九州岛、英国的苏格兰中部地区、印度的班加罗尔。</w:t>
      </w:r>
    </w:p>
    <w:p w:rsidR="001601D9" w:rsidRPr="00352064" w:rsidRDefault="001601D9" w:rsidP="001601D9">
      <w:pPr>
        <w:tabs>
          <w:tab w:val="left" w:pos="180"/>
        </w:tabs>
        <w:spacing w:line="264" w:lineRule="auto"/>
        <w:rPr>
          <w:rFonts w:asciiTheme="minorEastAsia" w:eastAsiaTheme="minorEastAsia" w:hAnsiTheme="minorEastAsia"/>
          <w:sz w:val="24"/>
        </w:rPr>
      </w:pPr>
      <w:r w:rsidRPr="00352064">
        <w:rPr>
          <w:rFonts w:asciiTheme="minorEastAsia" w:eastAsiaTheme="minorEastAsia" w:hAnsiTheme="minorEastAsia" w:hint="eastAsia"/>
          <w:b/>
          <w:sz w:val="24"/>
        </w:rPr>
        <w:t>区位分析：</w:t>
      </w:r>
      <w:r w:rsidRPr="00352064">
        <w:rPr>
          <w:rFonts w:asciiTheme="minorEastAsia" w:eastAsiaTheme="minorEastAsia" w:hAnsiTheme="minorEastAsia" w:hint="eastAsia"/>
          <w:sz w:val="24"/>
        </w:rPr>
        <w:t>自然因素：地理位置优越；气候宜人。社会经济因素：①科技发达（有高等院校）；②便捷的交通（高速公路、航空港）；③军事定货（美国硅谷）。</w:t>
      </w:r>
    </w:p>
    <w:p w:rsidR="001601D9" w:rsidRPr="00352064" w:rsidRDefault="001601D9" w:rsidP="001601D9">
      <w:pPr>
        <w:tabs>
          <w:tab w:val="left" w:pos="180"/>
        </w:tabs>
        <w:spacing w:line="264" w:lineRule="auto"/>
        <w:rPr>
          <w:rFonts w:asciiTheme="minorEastAsia" w:eastAsiaTheme="minorEastAsia" w:hAnsiTheme="minorEastAsia"/>
          <w:sz w:val="24"/>
        </w:rPr>
      </w:pPr>
      <w:r w:rsidRPr="00352064">
        <w:rPr>
          <w:rFonts w:asciiTheme="minorEastAsia" w:eastAsiaTheme="minorEastAsia" w:hAnsiTheme="minorEastAsia" w:hint="eastAsia"/>
          <w:b/>
          <w:sz w:val="24"/>
        </w:rPr>
        <w:t>特点：</w:t>
      </w:r>
      <w:r w:rsidRPr="00352064">
        <w:rPr>
          <w:rFonts w:asciiTheme="minorEastAsia" w:eastAsiaTheme="minorEastAsia" w:hAnsiTheme="minorEastAsia" w:hint="eastAsia"/>
          <w:sz w:val="24"/>
        </w:rPr>
        <w:t>科技人才比例高；增长速度快；产品更新换代周期短；研究开发费用比例高；产品面向世界市场。       </w:t>
      </w:r>
    </w:p>
    <w:p w:rsidR="001601D9" w:rsidRPr="00352064" w:rsidRDefault="001601D9" w:rsidP="001601D9">
      <w:pPr>
        <w:tabs>
          <w:tab w:val="left" w:pos="180"/>
        </w:tabs>
        <w:spacing w:line="264" w:lineRule="auto"/>
        <w:rPr>
          <w:rFonts w:asciiTheme="minorEastAsia" w:eastAsiaTheme="minorEastAsia" w:hAnsiTheme="minorEastAsia"/>
          <w:sz w:val="24"/>
        </w:rPr>
      </w:pPr>
      <w:r w:rsidRPr="00352064">
        <w:rPr>
          <w:rFonts w:asciiTheme="minorEastAsia" w:eastAsiaTheme="minorEastAsia" w:hAnsiTheme="minorEastAsia" w:hint="eastAsia"/>
          <w:b/>
          <w:sz w:val="24"/>
        </w:rPr>
        <w:t>发展变化原因：</w:t>
      </w:r>
      <w:r w:rsidRPr="00352064">
        <w:rPr>
          <w:rFonts w:asciiTheme="minorEastAsia" w:eastAsiaTheme="minorEastAsia" w:hAnsiTheme="minorEastAsia" w:hint="eastAsia"/>
          <w:sz w:val="24"/>
        </w:rPr>
        <w:t>利用这些地区劳动力、土地、住房都便宜的优势条件。</w:t>
      </w:r>
    </w:p>
    <w:p w:rsidR="00AD4B8A" w:rsidRPr="00352064" w:rsidRDefault="00AD4B8A" w:rsidP="001724CE">
      <w:pPr>
        <w:tabs>
          <w:tab w:val="left" w:pos="180"/>
        </w:tabs>
        <w:spacing w:line="264" w:lineRule="auto"/>
        <w:rPr>
          <w:rFonts w:asciiTheme="minorEastAsia" w:eastAsiaTheme="minorEastAsia" w:hAnsiTheme="minorEastAsia"/>
          <w:b/>
          <w:sz w:val="24"/>
        </w:rPr>
      </w:pPr>
      <w:r w:rsidRPr="00352064">
        <w:rPr>
          <w:rFonts w:asciiTheme="minorEastAsia" w:eastAsiaTheme="minorEastAsia" w:hAnsiTheme="minorEastAsia" w:hint="eastAsia"/>
          <w:b/>
          <w:sz w:val="24"/>
        </w:rPr>
        <w:t>【实战演练】</w:t>
      </w:r>
    </w:p>
    <w:p w:rsidR="001724CE" w:rsidRPr="00352064" w:rsidRDefault="001724CE" w:rsidP="001724CE">
      <w:pPr>
        <w:tabs>
          <w:tab w:val="left" w:pos="180"/>
        </w:tabs>
        <w:spacing w:line="264" w:lineRule="auto"/>
        <w:rPr>
          <w:rFonts w:ascii="仿宋" w:eastAsia="仿宋" w:hAnsi="仿宋"/>
          <w:sz w:val="24"/>
        </w:rPr>
      </w:pPr>
      <w:r w:rsidRPr="00352064">
        <w:rPr>
          <w:rFonts w:ascii="仿宋" w:eastAsia="仿宋" w:hAnsi="仿宋" w:hint="eastAsia"/>
          <w:sz w:val="24"/>
        </w:rPr>
        <w:t>根据下面材料，完成下列问题。</w:t>
      </w:r>
    </w:p>
    <w:p w:rsidR="001724CE" w:rsidRPr="00352064" w:rsidRDefault="001724CE" w:rsidP="001724CE">
      <w:pPr>
        <w:tabs>
          <w:tab w:val="left" w:pos="180"/>
        </w:tabs>
        <w:spacing w:line="264" w:lineRule="auto"/>
        <w:rPr>
          <w:rFonts w:ascii="仿宋" w:eastAsia="仿宋" w:hAnsi="仿宋"/>
          <w:sz w:val="24"/>
        </w:rPr>
      </w:pPr>
      <w:r w:rsidRPr="00352064">
        <w:rPr>
          <w:rFonts w:ascii="仿宋" w:eastAsia="仿宋" w:hAnsi="仿宋" w:hint="eastAsia"/>
          <w:sz w:val="24"/>
        </w:rPr>
        <w:t xml:space="preserve">材料一 资源型城市是以本地区矿产、森林等自然资源开采、加工为主导产业的城市。呼伦贝尔市在《全国资源型城市可持续发展规划(2013-2020年)}}中，被列为成长型资源型城市。近年来，呼伦贝尔承接了山西、辽宁等地煤炭开采与加工的设备制造项目。  </w:t>
      </w:r>
    </w:p>
    <w:p w:rsidR="00352064" w:rsidRPr="00352064" w:rsidRDefault="001724CE" w:rsidP="001724CE">
      <w:pPr>
        <w:tabs>
          <w:tab w:val="left" w:pos="180"/>
        </w:tabs>
        <w:spacing w:line="264" w:lineRule="auto"/>
        <w:rPr>
          <w:rFonts w:ascii="仿宋" w:eastAsia="仿宋" w:hAnsi="仿宋"/>
          <w:sz w:val="24"/>
        </w:rPr>
      </w:pPr>
      <w:r w:rsidRPr="00352064">
        <w:rPr>
          <w:rFonts w:ascii="仿宋" w:eastAsia="仿宋" w:hAnsi="仿宋" w:hint="eastAsia"/>
          <w:sz w:val="24"/>
        </w:rPr>
        <w:t xml:space="preserve">材料二 呼伦贝尔大草原有“绿色净土”、“北国碧玉”、“中国最美草原’之美誉，是全国重点生态游开发区之一呼伦贝尔高原上河流纵横，湖沼众多，其中呼伦湖为中国第四大，北方第一大湖。  </w:t>
      </w:r>
    </w:p>
    <w:p w:rsidR="001724CE" w:rsidRPr="00352064" w:rsidRDefault="001724CE" w:rsidP="001724CE">
      <w:pPr>
        <w:tabs>
          <w:tab w:val="left" w:pos="180"/>
        </w:tabs>
        <w:spacing w:line="264" w:lineRule="auto"/>
        <w:rPr>
          <w:rFonts w:asciiTheme="minorEastAsia" w:eastAsiaTheme="minorEastAsia" w:hAnsiTheme="minorEastAsia"/>
          <w:sz w:val="24"/>
        </w:rPr>
      </w:pPr>
      <w:r w:rsidRPr="00352064">
        <w:rPr>
          <w:rFonts w:asciiTheme="minorEastAsia" w:eastAsiaTheme="minorEastAsia" w:hAnsiTheme="minorEastAsia" w:hint="eastAsia"/>
          <w:sz w:val="24"/>
        </w:rPr>
        <w:t>（1）根据材料，分析呼伦贝尔市矿产资源开发的有利条件。</w:t>
      </w:r>
    </w:p>
    <w:p w:rsidR="001724CE" w:rsidRDefault="001724CE" w:rsidP="001724CE">
      <w:pPr>
        <w:tabs>
          <w:tab w:val="left" w:pos="180"/>
        </w:tabs>
        <w:spacing w:line="264" w:lineRule="auto"/>
        <w:rPr>
          <w:rFonts w:asciiTheme="minorEastAsia" w:eastAsiaTheme="minorEastAsia" w:hAnsiTheme="minorEastAsia" w:hint="eastAsia"/>
          <w:sz w:val="24"/>
        </w:rPr>
      </w:pPr>
      <w:r w:rsidRPr="00352064">
        <w:rPr>
          <w:rFonts w:asciiTheme="minorEastAsia" w:eastAsiaTheme="minorEastAsia" w:hAnsiTheme="minorEastAsia" w:hint="eastAsia"/>
          <w:sz w:val="24"/>
        </w:rPr>
        <w:lastRenderedPageBreak/>
        <w:t>（2）从生产联系的角度，分析呼伦贝尔重点承接煤炭开采与加工的设备制造项目的主要原因。</w:t>
      </w:r>
    </w:p>
    <w:p w:rsidR="00352064" w:rsidRPr="00352064" w:rsidRDefault="00352064" w:rsidP="001724CE">
      <w:pPr>
        <w:tabs>
          <w:tab w:val="left" w:pos="180"/>
        </w:tabs>
        <w:spacing w:line="264" w:lineRule="auto"/>
        <w:rPr>
          <w:rFonts w:asciiTheme="minorEastAsia" w:eastAsiaTheme="minorEastAsia" w:hAnsiTheme="minorEastAsia"/>
          <w:sz w:val="24"/>
        </w:rPr>
      </w:pPr>
    </w:p>
    <w:p w:rsidR="001724CE" w:rsidRDefault="001724CE" w:rsidP="001724CE">
      <w:pPr>
        <w:tabs>
          <w:tab w:val="left" w:pos="180"/>
        </w:tabs>
        <w:spacing w:line="264" w:lineRule="auto"/>
        <w:rPr>
          <w:rFonts w:asciiTheme="minorEastAsia" w:eastAsiaTheme="minorEastAsia" w:hAnsiTheme="minorEastAsia" w:hint="eastAsia"/>
          <w:sz w:val="24"/>
        </w:rPr>
      </w:pPr>
      <w:r w:rsidRPr="00352064">
        <w:rPr>
          <w:rFonts w:asciiTheme="minorEastAsia" w:eastAsiaTheme="minorEastAsia" w:hAnsiTheme="minorEastAsia" w:hint="eastAsia"/>
          <w:sz w:val="24"/>
        </w:rPr>
        <w:t>（3）近年来呼伦湖湖泊水位不断下降，水污染也日益严重，生态环境堪忧。结合材料分析呼伦湖生态环境问题产生的原因。</w:t>
      </w:r>
    </w:p>
    <w:p w:rsidR="00352064" w:rsidRPr="00352064" w:rsidRDefault="00352064" w:rsidP="001724CE">
      <w:pPr>
        <w:tabs>
          <w:tab w:val="left" w:pos="180"/>
        </w:tabs>
        <w:spacing w:line="264" w:lineRule="auto"/>
        <w:rPr>
          <w:rFonts w:asciiTheme="minorEastAsia" w:eastAsiaTheme="minorEastAsia" w:hAnsiTheme="minorEastAsia"/>
          <w:sz w:val="24"/>
        </w:rPr>
      </w:pPr>
    </w:p>
    <w:p w:rsidR="001724CE" w:rsidRDefault="001724CE" w:rsidP="001724CE">
      <w:pPr>
        <w:tabs>
          <w:tab w:val="left" w:pos="180"/>
        </w:tabs>
        <w:spacing w:line="264" w:lineRule="auto"/>
        <w:rPr>
          <w:rFonts w:asciiTheme="minorEastAsia" w:eastAsiaTheme="minorEastAsia" w:hAnsiTheme="minorEastAsia" w:hint="eastAsia"/>
          <w:sz w:val="24"/>
        </w:rPr>
      </w:pPr>
      <w:r w:rsidRPr="00352064">
        <w:rPr>
          <w:rFonts w:asciiTheme="minorEastAsia" w:eastAsiaTheme="minorEastAsia" w:hAnsiTheme="minorEastAsia" w:hint="eastAsia"/>
          <w:sz w:val="24"/>
        </w:rPr>
        <w:t>（4)根据因地制宜的原则，列举呼伦贝尔市适宜发展的具体产业部门。</w:t>
      </w:r>
    </w:p>
    <w:p w:rsidR="00352064" w:rsidRDefault="00352064" w:rsidP="001724CE">
      <w:pPr>
        <w:tabs>
          <w:tab w:val="left" w:pos="180"/>
        </w:tabs>
        <w:spacing w:line="264" w:lineRule="auto"/>
        <w:rPr>
          <w:rFonts w:asciiTheme="minorEastAsia" w:eastAsiaTheme="minorEastAsia" w:hAnsiTheme="minorEastAsia" w:hint="eastAsia"/>
          <w:sz w:val="24"/>
        </w:rPr>
      </w:pPr>
    </w:p>
    <w:p w:rsidR="00352064" w:rsidRPr="00352064" w:rsidRDefault="00352064" w:rsidP="001724CE">
      <w:pPr>
        <w:tabs>
          <w:tab w:val="left" w:pos="180"/>
        </w:tabs>
        <w:spacing w:line="264" w:lineRule="auto"/>
        <w:rPr>
          <w:rFonts w:asciiTheme="minorEastAsia" w:eastAsiaTheme="minorEastAsia" w:hAnsiTheme="minorEastAsia"/>
          <w:sz w:val="24"/>
        </w:rPr>
      </w:pPr>
    </w:p>
    <w:sectPr w:rsidR="00352064" w:rsidRPr="0035206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8BE" w:rsidRDefault="000318BE" w:rsidP="005B40DA">
      <w:pPr>
        <w:spacing w:after="0"/>
      </w:pPr>
      <w:r>
        <w:separator/>
      </w:r>
    </w:p>
  </w:endnote>
  <w:endnote w:type="continuationSeparator" w:id="0">
    <w:p w:rsidR="000318BE" w:rsidRDefault="000318BE" w:rsidP="005B40D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8BE" w:rsidRDefault="000318BE" w:rsidP="005B40DA">
      <w:pPr>
        <w:spacing w:after="0"/>
      </w:pPr>
      <w:r>
        <w:separator/>
      </w:r>
    </w:p>
  </w:footnote>
  <w:footnote w:type="continuationSeparator" w:id="0">
    <w:p w:rsidR="000318BE" w:rsidRDefault="000318BE" w:rsidP="005B40D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318BE"/>
    <w:rsid w:val="0003374A"/>
    <w:rsid w:val="001601D9"/>
    <w:rsid w:val="001724CE"/>
    <w:rsid w:val="0017408D"/>
    <w:rsid w:val="001D6CC4"/>
    <w:rsid w:val="002D6144"/>
    <w:rsid w:val="00323B43"/>
    <w:rsid w:val="00352064"/>
    <w:rsid w:val="003D37D8"/>
    <w:rsid w:val="003E0C3F"/>
    <w:rsid w:val="00426133"/>
    <w:rsid w:val="004358AB"/>
    <w:rsid w:val="004D5CA0"/>
    <w:rsid w:val="00527346"/>
    <w:rsid w:val="00576E32"/>
    <w:rsid w:val="005B40DA"/>
    <w:rsid w:val="005E03AA"/>
    <w:rsid w:val="005F4AB5"/>
    <w:rsid w:val="0061180B"/>
    <w:rsid w:val="00723447"/>
    <w:rsid w:val="00821DBD"/>
    <w:rsid w:val="00835226"/>
    <w:rsid w:val="0083705E"/>
    <w:rsid w:val="00887FAB"/>
    <w:rsid w:val="008B7726"/>
    <w:rsid w:val="008C404E"/>
    <w:rsid w:val="00963EF4"/>
    <w:rsid w:val="009B7321"/>
    <w:rsid w:val="00AD4B8A"/>
    <w:rsid w:val="00AF4DE6"/>
    <w:rsid w:val="00BC4E45"/>
    <w:rsid w:val="00D31D50"/>
    <w:rsid w:val="00D43860"/>
    <w:rsid w:val="00E22BF9"/>
    <w:rsid w:val="00F31582"/>
    <w:rsid w:val="00F41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1E6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F41E6B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F41E6B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41E6B"/>
    <w:rPr>
      <w:rFonts w:ascii="Tahoma" w:hAnsi="Tahoma"/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5B40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5B40DA"/>
    <w:rPr>
      <w:rFonts w:ascii="Tahoma" w:hAnsi="Tahoma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5B40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5B40D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17</cp:revision>
  <dcterms:created xsi:type="dcterms:W3CDTF">2008-09-11T17:20:00Z</dcterms:created>
  <dcterms:modified xsi:type="dcterms:W3CDTF">2020-03-09T10:03:00Z</dcterms:modified>
</cp:coreProperties>
</file>